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C4" w:rsidRPr="00417EEE" w:rsidRDefault="00556CC4" w:rsidP="00556CC4">
      <w:pPr>
        <w:jc w:val="both"/>
        <w:rPr>
          <w:b/>
          <w:sz w:val="32"/>
          <w:szCs w:val="32"/>
        </w:rPr>
      </w:pPr>
      <w:r>
        <w:rPr>
          <w:noProof/>
        </w:rPr>
        <w:drawing>
          <wp:inline distT="0" distB="0" distL="0" distR="0">
            <wp:extent cx="5753735" cy="1216025"/>
            <wp:effectExtent l="19050" t="0" r="0" b="0"/>
            <wp:docPr id="1" name="Bild 1" descr="gf für he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 für helga"/>
                    <pic:cNvPicPr>
                      <a:picLocks noChangeAspect="1" noChangeArrowheads="1"/>
                    </pic:cNvPicPr>
                  </pic:nvPicPr>
                  <pic:blipFill>
                    <a:blip r:embed="rId5" cstate="print"/>
                    <a:srcRect/>
                    <a:stretch>
                      <a:fillRect/>
                    </a:stretch>
                  </pic:blipFill>
                  <pic:spPr bwMode="auto">
                    <a:xfrm>
                      <a:off x="0" y="0"/>
                      <a:ext cx="5753735" cy="1216025"/>
                    </a:xfrm>
                    <a:prstGeom prst="rect">
                      <a:avLst/>
                    </a:prstGeom>
                    <a:noFill/>
                    <a:ln w="9525">
                      <a:noFill/>
                      <a:miter lim="800000"/>
                      <a:headEnd/>
                      <a:tailEnd/>
                    </a:ln>
                  </pic:spPr>
                </pic:pic>
              </a:graphicData>
            </a:graphic>
          </wp:inline>
        </w:drawing>
      </w:r>
    </w:p>
    <w:p w:rsidR="00556CC4" w:rsidRPr="00414138" w:rsidRDefault="00556CC4" w:rsidP="00556CC4">
      <w:pPr>
        <w:jc w:val="both"/>
        <w:rPr>
          <w:rFonts w:ascii="Arial" w:hAnsi="Arial" w:cs="Arial"/>
          <w:b/>
          <w:sz w:val="32"/>
          <w:szCs w:val="32"/>
        </w:rPr>
      </w:pPr>
    </w:p>
    <w:p w:rsidR="00556CC4" w:rsidRPr="00414138" w:rsidRDefault="00556CC4" w:rsidP="00556CC4">
      <w:pPr>
        <w:jc w:val="center"/>
        <w:rPr>
          <w:rFonts w:ascii="Arial" w:hAnsi="Arial" w:cs="Arial"/>
          <w:b/>
          <w:sz w:val="32"/>
          <w:szCs w:val="32"/>
        </w:rPr>
      </w:pPr>
      <w:r>
        <w:rPr>
          <w:rFonts w:ascii="Arial" w:hAnsi="Arial" w:cs="Arial"/>
          <w:b/>
          <w:sz w:val="32"/>
          <w:szCs w:val="32"/>
        </w:rPr>
        <w:t>Vorlesungskommentar MA</w:t>
      </w:r>
      <w:r w:rsidR="00EF677D">
        <w:rPr>
          <w:rFonts w:ascii="Arial" w:hAnsi="Arial" w:cs="Arial"/>
          <w:b/>
          <w:sz w:val="32"/>
          <w:szCs w:val="32"/>
        </w:rPr>
        <w:t xml:space="preserve">-Studiengang </w:t>
      </w:r>
      <w:proofErr w:type="spellStart"/>
      <w:r w:rsidR="00EF677D">
        <w:rPr>
          <w:rFonts w:ascii="Arial" w:hAnsi="Arial" w:cs="Arial"/>
          <w:b/>
          <w:sz w:val="32"/>
          <w:szCs w:val="32"/>
        </w:rPr>
        <w:t>So</w:t>
      </w:r>
      <w:r w:rsidRPr="00414138">
        <w:rPr>
          <w:rFonts w:ascii="Arial" w:hAnsi="Arial" w:cs="Arial"/>
          <w:b/>
          <w:sz w:val="32"/>
          <w:szCs w:val="32"/>
        </w:rPr>
        <w:t>S</w:t>
      </w:r>
      <w:r>
        <w:rPr>
          <w:rFonts w:ascii="Arial" w:hAnsi="Arial" w:cs="Arial"/>
          <w:b/>
          <w:sz w:val="32"/>
          <w:szCs w:val="32"/>
        </w:rPr>
        <w:t>e</w:t>
      </w:r>
      <w:proofErr w:type="spellEnd"/>
      <w:r w:rsidR="00EF677D">
        <w:rPr>
          <w:rFonts w:ascii="Arial" w:hAnsi="Arial" w:cs="Arial"/>
          <w:b/>
          <w:sz w:val="32"/>
          <w:szCs w:val="32"/>
        </w:rPr>
        <w:t xml:space="preserve"> 20</w:t>
      </w:r>
      <w:r>
        <w:rPr>
          <w:rFonts w:ascii="Arial" w:hAnsi="Arial" w:cs="Arial"/>
          <w:b/>
          <w:sz w:val="32"/>
          <w:szCs w:val="32"/>
        </w:rPr>
        <w:t>12</w:t>
      </w:r>
    </w:p>
    <w:p w:rsidR="00556CC4" w:rsidRPr="00414138" w:rsidRDefault="00556CC4" w:rsidP="00556CC4">
      <w:pPr>
        <w:jc w:val="both"/>
        <w:rPr>
          <w:rFonts w:ascii="Arial" w:hAnsi="Arial" w:cs="Arial"/>
          <w:b/>
          <w:sz w:val="28"/>
          <w:szCs w:val="28"/>
        </w:rPr>
      </w:pPr>
    </w:p>
    <w:p w:rsidR="00556CC4" w:rsidRPr="00414138" w:rsidRDefault="00556CC4" w:rsidP="00556CC4">
      <w:pPr>
        <w:jc w:val="both"/>
        <w:rPr>
          <w:rFonts w:ascii="Arial" w:hAnsi="Arial" w:cs="Arial"/>
          <w:b/>
          <w:i/>
          <w:u w:val="single"/>
        </w:rPr>
      </w:pPr>
    </w:p>
    <w:p w:rsidR="00556CC4" w:rsidRDefault="00556CC4" w:rsidP="00556CC4">
      <w:pPr>
        <w:pStyle w:val="text"/>
        <w:spacing w:before="0" w:beforeAutospacing="0" w:after="0" w:afterAutospacing="0"/>
        <w:jc w:val="both"/>
        <w:rPr>
          <w:rFonts w:ascii="Arial" w:hAnsi="Arial" w:cs="Arial"/>
          <w:b/>
          <w:i/>
        </w:rPr>
      </w:pPr>
    </w:p>
    <w:p w:rsidR="00556CC4" w:rsidRPr="00654BEA" w:rsidRDefault="00556CC4" w:rsidP="00556CC4">
      <w:pPr>
        <w:spacing w:after="160"/>
        <w:rPr>
          <w:rFonts w:ascii="Arial" w:hAnsi="Arial" w:cs="Arial"/>
          <w:b/>
          <w:i/>
          <w:sz w:val="28"/>
          <w:szCs w:val="28"/>
          <w:u w:val="single"/>
        </w:rPr>
      </w:pPr>
      <w:r>
        <w:rPr>
          <w:rFonts w:ascii="Arial" w:hAnsi="Arial" w:cs="Arial"/>
          <w:b/>
          <w:i/>
          <w:sz w:val="28"/>
          <w:szCs w:val="28"/>
          <w:u w:val="single"/>
        </w:rPr>
        <w:t>Pflichtmodule</w:t>
      </w:r>
      <w:r w:rsidRPr="00654BEA">
        <w:rPr>
          <w:rFonts w:ascii="Arial" w:hAnsi="Arial" w:cs="Arial"/>
          <w:b/>
          <w:i/>
          <w:sz w:val="28"/>
          <w:szCs w:val="28"/>
          <w:u w:val="single"/>
        </w:rPr>
        <w:t>:</w:t>
      </w:r>
    </w:p>
    <w:p w:rsidR="00556CC4" w:rsidRPr="00414138" w:rsidRDefault="00556CC4" w:rsidP="00556CC4">
      <w:pPr>
        <w:jc w:val="both"/>
        <w:rPr>
          <w:rFonts w:ascii="Arial" w:hAnsi="Arial" w:cs="Arial"/>
          <w:b/>
          <w:i/>
          <w:sz w:val="28"/>
          <w:szCs w:val="28"/>
        </w:rPr>
      </w:pPr>
      <w:r w:rsidRPr="00414138">
        <w:rPr>
          <w:rFonts w:ascii="Arial" w:hAnsi="Arial" w:cs="Arial"/>
          <w:b/>
          <w:i/>
          <w:sz w:val="28"/>
          <w:szCs w:val="28"/>
        </w:rPr>
        <w:t>B.GeFo.1</w:t>
      </w:r>
      <w:r>
        <w:rPr>
          <w:rFonts w:ascii="Arial" w:hAnsi="Arial" w:cs="Arial"/>
          <w:b/>
          <w:i/>
          <w:sz w:val="28"/>
          <w:szCs w:val="28"/>
        </w:rPr>
        <w:t xml:space="preserve">0: Theoretische Perspektiven in </w:t>
      </w:r>
      <w:r w:rsidRPr="00414138">
        <w:rPr>
          <w:rFonts w:ascii="Arial" w:hAnsi="Arial" w:cs="Arial"/>
          <w:b/>
          <w:i/>
          <w:sz w:val="28"/>
          <w:szCs w:val="28"/>
        </w:rPr>
        <w:t xml:space="preserve">der Geschlechterforschung </w:t>
      </w:r>
    </w:p>
    <w:p w:rsidR="00556CC4" w:rsidRPr="006F73B9" w:rsidRDefault="00556CC4" w:rsidP="0014271B">
      <w:pPr>
        <w:jc w:val="center"/>
        <w:rPr>
          <w:rFonts w:ascii="Arial" w:hAnsi="Arial" w:cs="Arial"/>
          <w:sz w:val="16"/>
          <w:szCs w:val="16"/>
        </w:rPr>
      </w:pPr>
    </w:p>
    <w:p w:rsidR="00EF677D" w:rsidRPr="00EF677D" w:rsidRDefault="00EF677D" w:rsidP="00EF677D">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r w:rsidRPr="00EF677D">
        <w:rPr>
          <w:rFonts w:ascii="Arial" w:hAnsi="Arial" w:cs="Arial"/>
          <w:bCs/>
          <w:kern w:val="36"/>
          <w:sz w:val="22"/>
          <w:szCs w:val="22"/>
        </w:rPr>
        <w:t>Smit:</w:t>
      </w:r>
      <w:r w:rsidRPr="00EF677D">
        <w:rPr>
          <w:rFonts w:ascii="Arial" w:hAnsi="Arial" w:cs="Arial"/>
          <w:bCs/>
          <w:kern w:val="36"/>
          <w:sz w:val="22"/>
          <w:szCs w:val="22"/>
        </w:rPr>
        <w:tab/>
      </w:r>
      <w:r w:rsidRPr="00EF677D">
        <w:rPr>
          <w:rFonts w:ascii="Arial" w:hAnsi="Arial" w:cs="Arial"/>
          <w:bCs/>
          <w:kern w:val="36"/>
          <w:sz w:val="22"/>
          <w:szCs w:val="22"/>
        </w:rPr>
        <w:tab/>
        <w:t>Echte Männer? Maskulinität und neutestamentliche Anthropologie</w:t>
      </w:r>
    </w:p>
    <w:p w:rsidR="00EF677D" w:rsidRPr="00EF677D" w:rsidRDefault="00EF677D" w:rsidP="00EF677D">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p>
    <w:p w:rsidR="00EF677D" w:rsidRPr="00EF677D" w:rsidRDefault="00EF677D" w:rsidP="00EF677D">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r w:rsidRPr="00EF677D">
        <w:rPr>
          <w:rFonts w:ascii="Arial" w:hAnsi="Arial" w:cs="Arial"/>
          <w:bCs/>
          <w:kern w:val="36"/>
          <w:sz w:val="22"/>
          <w:szCs w:val="22"/>
        </w:rPr>
        <w:t>Blockveranstaltung:</w:t>
      </w:r>
    </w:p>
    <w:p w:rsidR="00EF677D" w:rsidRPr="00EF677D" w:rsidRDefault="00EF677D" w:rsidP="00EF677D">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p>
    <w:p w:rsidR="00EF677D" w:rsidRPr="00EF677D"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Fr.  20.04.2012   Zeit: 09:00 bis 17:00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r w:rsidRPr="00EF677D">
        <w:rPr>
          <w:rFonts w:ascii="Arial" w:hAnsi="Arial" w:cs="Arial"/>
          <w:bCs/>
          <w:kern w:val="36"/>
          <w:sz w:val="22"/>
          <w:szCs w:val="22"/>
        </w:rPr>
        <w:tab/>
        <w:t xml:space="preserve"> </w:t>
      </w:r>
    </w:p>
    <w:p w:rsidR="00EF677D" w:rsidRPr="00EF677D"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Sa. 21.04.2012   Zeit: 09:00 bis 15:00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p>
    <w:p w:rsidR="00EF677D" w:rsidRPr="00EF677D"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ab/>
      </w:r>
      <w:r w:rsidRPr="00EF677D">
        <w:rPr>
          <w:rFonts w:ascii="Arial" w:hAnsi="Arial" w:cs="Arial"/>
          <w:bCs/>
          <w:kern w:val="36"/>
          <w:sz w:val="22"/>
          <w:szCs w:val="22"/>
        </w:rPr>
        <w:tab/>
      </w:r>
      <w:r w:rsidRPr="00EF677D">
        <w:rPr>
          <w:rFonts w:ascii="Arial" w:hAnsi="Arial" w:cs="Arial"/>
          <w:bCs/>
          <w:kern w:val="36"/>
          <w:sz w:val="22"/>
          <w:szCs w:val="22"/>
        </w:rPr>
        <w:tab/>
        <w:t xml:space="preserve">  </w:t>
      </w:r>
      <w:r w:rsidRPr="00EF677D">
        <w:rPr>
          <w:rFonts w:ascii="Arial" w:hAnsi="Arial" w:cs="Arial"/>
          <w:bCs/>
          <w:kern w:val="36"/>
          <w:sz w:val="22"/>
          <w:szCs w:val="22"/>
        </w:rPr>
        <w:tab/>
        <w:t xml:space="preserve"> </w:t>
      </w:r>
    </w:p>
    <w:p w:rsidR="00EF677D" w:rsidRPr="00EF677D"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Fr.  04.05.2012   Zeit:  09:00 bis 17:00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r w:rsidRPr="00EF677D">
        <w:rPr>
          <w:rFonts w:ascii="Arial" w:hAnsi="Arial" w:cs="Arial"/>
          <w:bCs/>
          <w:kern w:val="36"/>
          <w:sz w:val="22"/>
          <w:szCs w:val="22"/>
        </w:rPr>
        <w:tab/>
        <w:t xml:space="preserve">  </w:t>
      </w:r>
      <w:r w:rsidRPr="00EF677D">
        <w:rPr>
          <w:rFonts w:ascii="Arial" w:hAnsi="Arial" w:cs="Arial"/>
          <w:bCs/>
          <w:kern w:val="36"/>
          <w:sz w:val="22"/>
          <w:szCs w:val="22"/>
        </w:rPr>
        <w:tab/>
        <w:t xml:space="preserve"> </w:t>
      </w:r>
    </w:p>
    <w:p w:rsidR="00EF677D" w:rsidRPr="00EF677D"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Sa. 05.05.2012   Zeit:  09:00 bis 15:00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p>
    <w:p w:rsidR="00EF677D" w:rsidRPr="00EF677D" w:rsidRDefault="00EF677D" w:rsidP="00EF677D">
      <w:pPr>
        <w:jc w:val="both"/>
        <w:rPr>
          <w:rFonts w:ascii="Arial" w:hAnsi="Arial" w:cs="Arial"/>
          <w:sz w:val="22"/>
          <w:szCs w:val="22"/>
        </w:rPr>
      </w:pPr>
    </w:p>
    <w:p w:rsidR="00EF677D" w:rsidRPr="00EF677D" w:rsidRDefault="00EF677D" w:rsidP="00EF677D">
      <w:pPr>
        <w:ind w:left="15" w:right="15"/>
        <w:jc w:val="both"/>
        <w:rPr>
          <w:rFonts w:ascii="Arial" w:hAnsi="Arial" w:cs="Arial"/>
          <w:sz w:val="20"/>
          <w:szCs w:val="20"/>
        </w:rPr>
      </w:pPr>
      <w:r w:rsidRPr="00EF677D">
        <w:rPr>
          <w:rFonts w:ascii="Arial" w:hAnsi="Arial" w:cs="Arial"/>
          <w:sz w:val="20"/>
          <w:szCs w:val="20"/>
        </w:rPr>
        <w:t>Waren die frühen Christen echte Männer? Auch der gekreuzigte Jesus? Und der verfolgte Paulus? Und auch die Frauen am Grab? Männlichkeitsforschung gehört zu den neuesten Zweigen der neutestamentlichen Wissenschaft und wirft neues und unerwartetes Licht auf die Identität der frühen Christgläubigen, sowie auf die neutestamentliche Anthropologie. Die Übung führt in die (neutestamentliche) Männlichkeitsforschung ein und befähigt zur selbstständigen Analyse einzelner neutestamentlicher Texte aus der Perspektive der Frage der Männlichkeit. Prof. Smit leitet eine internationale Konsultation zum Thema und gehört zu den ganz wenigen Männern, die sowohl feministische Forschung als auch Männlichkeitsforschung betreiben.</w:t>
      </w:r>
    </w:p>
    <w:p w:rsidR="00EF677D" w:rsidRPr="00EF677D" w:rsidRDefault="00EF677D" w:rsidP="00EF677D">
      <w:pPr>
        <w:ind w:left="15" w:right="15"/>
        <w:jc w:val="both"/>
        <w:rPr>
          <w:rFonts w:ascii="Arial" w:hAnsi="Arial" w:cs="Arial"/>
          <w:sz w:val="20"/>
          <w:szCs w:val="20"/>
        </w:rPr>
      </w:pPr>
      <w:r w:rsidRPr="00EF677D">
        <w:rPr>
          <w:rFonts w:ascii="Arial" w:hAnsi="Arial" w:cs="Arial"/>
          <w:sz w:val="20"/>
          <w:szCs w:val="20"/>
        </w:rPr>
        <w:t xml:space="preserve">- Anmeldung beim Dozierenden notwendig: </w:t>
      </w:r>
      <w:proofErr w:type="spellStart"/>
      <w:r w:rsidRPr="00EF677D">
        <w:rPr>
          <w:rFonts w:ascii="Arial" w:hAnsi="Arial" w:cs="Arial"/>
          <w:sz w:val="20"/>
          <w:szCs w:val="20"/>
        </w:rPr>
        <w:t>p.b.a.smit@vu.nl</w:t>
      </w:r>
      <w:proofErr w:type="spellEnd"/>
    </w:p>
    <w:p w:rsidR="00EF677D" w:rsidRDefault="00EF677D" w:rsidP="00EF677D">
      <w:pPr>
        <w:ind w:left="15" w:right="15"/>
        <w:jc w:val="both"/>
        <w:rPr>
          <w:rFonts w:ascii="Arial" w:hAnsi="Arial" w:cs="Arial"/>
          <w:sz w:val="20"/>
          <w:szCs w:val="20"/>
        </w:rPr>
      </w:pPr>
      <w:r w:rsidRPr="00EF677D">
        <w:rPr>
          <w:rFonts w:ascii="Arial" w:hAnsi="Arial" w:cs="Arial"/>
          <w:sz w:val="20"/>
          <w:szCs w:val="20"/>
        </w:rPr>
        <w:t xml:space="preserve">- Literatur vorab lesen: siehe Liste im </w:t>
      </w:r>
      <w:proofErr w:type="spellStart"/>
      <w:r w:rsidRPr="00EF677D">
        <w:rPr>
          <w:rFonts w:ascii="Arial" w:hAnsi="Arial" w:cs="Arial"/>
          <w:sz w:val="20"/>
          <w:szCs w:val="20"/>
        </w:rPr>
        <w:t>UniVZ</w:t>
      </w:r>
      <w:proofErr w:type="spellEnd"/>
    </w:p>
    <w:p w:rsidR="00025278" w:rsidRPr="00EF677D" w:rsidRDefault="00025278" w:rsidP="00EF677D">
      <w:pPr>
        <w:ind w:left="15" w:right="15"/>
        <w:jc w:val="both"/>
        <w:rPr>
          <w:rFonts w:ascii="Arial" w:hAnsi="Arial" w:cs="Arial"/>
          <w:sz w:val="20"/>
          <w:szCs w:val="20"/>
        </w:rPr>
      </w:pPr>
    </w:p>
    <w:p w:rsidR="00025278" w:rsidRPr="00BF1DBF" w:rsidRDefault="00025278" w:rsidP="00025278">
      <w:pPr>
        <w:pBdr>
          <w:top w:val="single" w:sz="4" w:space="1" w:color="auto"/>
          <w:left w:val="single" w:sz="4" w:space="4" w:color="auto"/>
          <w:bottom w:val="single" w:sz="4" w:space="1" w:color="auto"/>
          <w:right w:val="single" w:sz="4" w:space="4" w:color="auto"/>
        </w:pBdr>
        <w:spacing w:after="120"/>
        <w:ind w:left="2124" w:hanging="2124"/>
        <w:rPr>
          <w:rFonts w:ascii="Arial" w:hAnsi="Arial" w:cs="Arial"/>
          <w:bCs/>
          <w:sz w:val="22"/>
          <w:szCs w:val="22"/>
        </w:rPr>
      </w:pPr>
      <w:r>
        <w:rPr>
          <w:rFonts w:ascii="Arial" w:hAnsi="Arial" w:cs="Arial"/>
          <w:bCs/>
          <w:kern w:val="36"/>
          <w:sz w:val="22"/>
          <w:szCs w:val="22"/>
        </w:rPr>
        <w:t>Neumann</w:t>
      </w:r>
      <w:r w:rsidRPr="005E2B63">
        <w:rPr>
          <w:rFonts w:ascii="Arial" w:hAnsi="Arial" w:cs="Arial"/>
          <w:bCs/>
          <w:kern w:val="36"/>
          <w:sz w:val="22"/>
          <w:szCs w:val="22"/>
        </w:rPr>
        <w:t xml:space="preserve">: </w:t>
      </w:r>
      <w:r w:rsidRPr="005E2B63">
        <w:rPr>
          <w:rFonts w:ascii="Arial" w:hAnsi="Arial" w:cs="Arial"/>
          <w:bCs/>
          <w:kern w:val="36"/>
          <w:sz w:val="22"/>
          <w:szCs w:val="22"/>
        </w:rPr>
        <w:tab/>
      </w:r>
      <w:r w:rsidRPr="00025278">
        <w:rPr>
          <w:rFonts w:ascii="Arial" w:hAnsi="Arial" w:cs="Arial"/>
          <w:sz w:val="22"/>
          <w:szCs w:val="22"/>
        </w:rPr>
        <w:t xml:space="preserve">Heteronormativität - Auseinandersetzung mit einer </w:t>
      </w:r>
      <w:proofErr w:type="spellStart"/>
      <w:r w:rsidRPr="00025278">
        <w:rPr>
          <w:rFonts w:ascii="Arial" w:hAnsi="Arial" w:cs="Arial"/>
          <w:sz w:val="22"/>
          <w:szCs w:val="22"/>
        </w:rPr>
        <w:t>unmarkierten</w:t>
      </w:r>
      <w:proofErr w:type="spellEnd"/>
      <w:r w:rsidRPr="00025278">
        <w:rPr>
          <w:rFonts w:ascii="Arial" w:hAnsi="Arial" w:cs="Arial"/>
          <w:sz w:val="22"/>
          <w:szCs w:val="22"/>
        </w:rPr>
        <w:t xml:space="preserve"> Norm</w:t>
      </w:r>
    </w:p>
    <w:p w:rsidR="00025278" w:rsidRPr="005E2B63" w:rsidRDefault="00025278" w:rsidP="00025278">
      <w:pPr>
        <w:pBdr>
          <w:top w:val="single" w:sz="4" w:space="1" w:color="auto"/>
          <w:left w:val="single" w:sz="4" w:space="4" w:color="auto"/>
          <w:bottom w:val="single" w:sz="4" w:space="1" w:color="auto"/>
          <w:right w:val="single" w:sz="4" w:space="4" w:color="auto"/>
        </w:pBdr>
        <w:spacing w:after="120"/>
        <w:ind w:left="1418" w:hanging="1418"/>
        <w:rPr>
          <w:sz w:val="22"/>
          <w:szCs w:val="22"/>
        </w:rPr>
      </w:pPr>
    </w:p>
    <w:p w:rsidR="00025278" w:rsidRDefault="00025278" w:rsidP="00025278">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Mo. 12:15-13:45</w:t>
      </w:r>
    </w:p>
    <w:p w:rsidR="00025278" w:rsidRPr="005E2B63" w:rsidRDefault="00025278" w:rsidP="00025278">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sz w:val="22"/>
          <w:szCs w:val="22"/>
        </w:rPr>
      </w:pPr>
      <w:r w:rsidRPr="005E2B63">
        <w:rPr>
          <w:rFonts w:ascii="Arial" w:hAnsi="Arial" w:cs="Arial"/>
          <w:sz w:val="22"/>
          <w:szCs w:val="22"/>
        </w:rPr>
        <w:t xml:space="preserve">Raum: </w:t>
      </w:r>
      <w:r w:rsidR="00295BF1">
        <w:rPr>
          <w:rFonts w:ascii="Arial" w:hAnsi="Arial" w:cs="Arial"/>
          <w:sz w:val="22"/>
          <w:szCs w:val="22"/>
        </w:rPr>
        <w:t>Waldweg/ ERZ N115</w:t>
      </w:r>
    </w:p>
    <w:p w:rsidR="00025278" w:rsidRPr="00BF1DBF" w:rsidRDefault="00025278" w:rsidP="00025278">
      <w:pPr>
        <w:spacing w:after="160"/>
        <w:rPr>
          <w:rFonts w:ascii="Arial" w:hAnsi="Arial" w:cs="Arial"/>
          <w:bCs/>
          <w:kern w:val="36"/>
          <w:sz w:val="2"/>
          <w:szCs w:val="20"/>
        </w:rPr>
      </w:pPr>
    </w:p>
    <w:p w:rsidR="00BC7068" w:rsidRDefault="00BC7068" w:rsidP="00556CC4">
      <w:pPr>
        <w:ind w:right="15"/>
        <w:jc w:val="both"/>
        <w:rPr>
          <w:rFonts w:ascii="Arial" w:hAnsi="Arial" w:cs="Arial"/>
          <w:sz w:val="20"/>
          <w:szCs w:val="20"/>
        </w:rPr>
      </w:pPr>
      <w:r w:rsidRPr="00BC7068">
        <w:rPr>
          <w:rFonts w:ascii="Arial" w:hAnsi="Arial" w:cs="Arial"/>
          <w:sz w:val="20"/>
          <w:szCs w:val="20"/>
        </w:rPr>
        <w:t xml:space="preserve">Was ist Heteronormativität? Welchen Einfluss hat sie auf gesellschaftliche Institutionen und auf den Alltag einzelner Menschen? Unter anderem diesen Fragen soll in dem Seminar nachgegangen werden. Heteronormativität wird dafür in ihren wissenschaftsgeschichtlichen Kontext eingeordnet und Kritiken des Konzepts werden aufgegriffen und diskutiert. Ziel des Seminars ist es, den Blick auf eine </w:t>
      </w:r>
      <w:proofErr w:type="spellStart"/>
      <w:r w:rsidRPr="00BC7068">
        <w:rPr>
          <w:rFonts w:ascii="Arial" w:hAnsi="Arial" w:cs="Arial"/>
          <w:sz w:val="20"/>
          <w:szCs w:val="20"/>
        </w:rPr>
        <w:t>unmarkierte</w:t>
      </w:r>
      <w:proofErr w:type="spellEnd"/>
      <w:r w:rsidRPr="00BC7068">
        <w:rPr>
          <w:rFonts w:ascii="Arial" w:hAnsi="Arial" w:cs="Arial"/>
          <w:sz w:val="20"/>
          <w:szCs w:val="20"/>
        </w:rPr>
        <w:t xml:space="preserve"> Norm zu richten, diese damit sichtbar und schließlich analysierbar zu machen.</w:t>
      </w:r>
    </w:p>
    <w:p w:rsidR="00BC7068" w:rsidRDefault="00BC7068" w:rsidP="00556CC4">
      <w:pPr>
        <w:ind w:right="15"/>
        <w:jc w:val="both"/>
        <w:rPr>
          <w:rFonts w:ascii="Arial" w:hAnsi="Arial" w:cs="Arial"/>
          <w:sz w:val="20"/>
          <w:szCs w:val="20"/>
        </w:rPr>
      </w:pPr>
      <w:r>
        <w:rPr>
          <w:rFonts w:ascii="Arial" w:hAnsi="Arial" w:cs="Arial"/>
          <w:sz w:val="20"/>
          <w:szCs w:val="20"/>
        </w:rPr>
        <w:t xml:space="preserve">- Literatur: </w:t>
      </w:r>
      <w:r w:rsidRPr="00BC7068">
        <w:rPr>
          <w:rFonts w:ascii="Arial" w:hAnsi="Arial" w:cs="Arial"/>
          <w:sz w:val="20"/>
          <w:szCs w:val="20"/>
        </w:rPr>
        <w:t xml:space="preserve">Hartmann, Jutta (2007): Heteronormativität - empirische Studien zu Geschlecht, Sexualität und Macht. Wiesbaden: </w:t>
      </w:r>
      <w:proofErr w:type="spellStart"/>
      <w:r w:rsidRPr="00BC7068">
        <w:rPr>
          <w:rFonts w:ascii="Arial" w:hAnsi="Arial" w:cs="Arial"/>
          <w:sz w:val="20"/>
          <w:szCs w:val="20"/>
        </w:rPr>
        <w:t>VS</w:t>
      </w:r>
      <w:proofErr w:type="spellEnd"/>
      <w:r w:rsidRPr="00BC7068">
        <w:rPr>
          <w:rFonts w:ascii="Arial" w:hAnsi="Arial" w:cs="Arial"/>
          <w:sz w:val="20"/>
          <w:szCs w:val="20"/>
        </w:rPr>
        <w:t xml:space="preserve"> Verlag für Sozialwissenschaften.</w:t>
      </w:r>
    </w:p>
    <w:p w:rsidR="00BC7068" w:rsidRPr="00BC7068" w:rsidRDefault="00BC7068" w:rsidP="00556CC4">
      <w:pPr>
        <w:ind w:right="15"/>
        <w:jc w:val="both"/>
        <w:rPr>
          <w:rFonts w:ascii="Arial" w:hAnsi="Arial" w:cs="Arial"/>
          <w:sz w:val="20"/>
          <w:szCs w:val="20"/>
        </w:rPr>
      </w:pPr>
    </w:p>
    <w:p w:rsidR="00556CC4" w:rsidRPr="00414138" w:rsidRDefault="00556CC4" w:rsidP="00556CC4">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20</w:t>
      </w:r>
      <w:r w:rsidRPr="00414138">
        <w:rPr>
          <w:rFonts w:ascii="Arial" w:hAnsi="Arial" w:cs="Arial"/>
          <w:b/>
          <w:i/>
          <w:sz w:val="28"/>
          <w:szCs w:val="28"/>
        </w:rPr>
        <w:t xml:space="preserve">: </w:t>
      </w:r>
      <w:r>
        <w:rPr>
          <w:rFonts w:ascii="Arial" w:hAnsi="Arial" w:cs="Arial"/>
          <w:b/>
          <w:i/>
          <w:sz w:val="28"/>
          <w:szCs w:val="28"/>
        </w:rPr>
        <w:t>Methodologie und Empirie</w:t>
      </w:r>
      <w:r w:rsidRPr="00414138">
        <w:rPr>
          <w:rFonts w:ascii="Arial" w:hAnsi="Arial" w:cs="Arial"/>
          <w:b/>
          <w:i/>
          <w:sz w:val="28"/>
          <w:szCs w:val="28"/>
        </w:rPr>
        <w:t xml:space="preserve"> der Geschlechterforschung </w:t>
      </w:r>
    </w:p>
    <w:p w:rsidR="00556CC4" w:rsidRPr="006F73B9" w:rsidRDefault="00556CC4" w:rsidP="00556CC4">
      <w:pPr>
        <w:spacing w:before="15" w:after="15"/>
        <w:ind w:left="15" w:right="15"/>
        <w:jc w:val="both"/>
        <w:rPr>
          <w:rFonts w:ascii="Arial" w:hAnsi="Arial" w:cs="Arial"/>
          <w:sz w:val="16"/>
          <w:szCs w:val="16"/>
        </w:rPr>
      </w:pPr>
    </w:p>
    <w:p w:rsidR="00556CC4" w:rsidRPr="005E2B63" w:rsidRDefault="00EF677D" w:rsidP="005E2B63">
      <w:pPr>
        <w:pBdr>
          <w:top w:val="single" w:sz="4" w:space="1" w:color="auto"/>
          <w:left w:val="single" w:sz="4" w:space="4" w:color="auto"/>
          <w:bottom w:val="single" w:sz="4" w:space="1" w:color="auto"/>
          <w:right w:val="single" w:sz="4" w:space="4" w:color="auto"/>
        </w:pBdr>
        <w:ind w:left="1410" w:hanging="1410"/>
        <w:contextualSpacing/>
        <w:rPr>
          <w:rFonts w:ascii="Arial" w:hAnsi="Arial" w:cs="Arial"/>
          <w:bCs/>
          <w:kern w:val="36"/>
          <w:sz w:val="22"/>
          <w:szCs w:val="22"/>
        </w:rPr>
      </w:pPr>
      <w:r w:rsidRPr="005E2B63">
        <w:rPr>
          <w:rFonts w:ascii="Arial" w:hAnsi="Arial" w:cs="Arial"/>
          <w:bCs/>
          <w:kern w:val="36"/>
          <w:sz w:val="22"/>
          <w:szCs w:val="22"/>
        </w:rPr>
        <w:t>Witte</w:t>
      </w:r>
      <w:r w:rsidR="00556CC4" w:rsidRPr="005E2B63">
        <w:rPr>
          <w:rFonts w:ascii="Arial" w:hAnsi="Arial" w:cs="Arial"/>
          <w:bCs/>
          <w:kern w:val="36"/>
          <w:sz w:val="22"/>
          <w:szCs w:val="22"/>
        </w:rPr>
        <w:t xml:space="preserve">: </w:t>
      </w:r>
      <w:r w:rsidR="00556CC4" w:rsidRPr="005E2B63">
        <w:rPr>
          <w:rFonts w:ascii="Arial" w:hAnsi="Arial" w:cs="Arial"/>
          <w:bCs/>
          <w:kern w:val="36"/>
          <w:sz w:val="22"/>
          <w:szCs w:val="22"/>
        </w:rPr>
        <w:tab/>
      </w:r>
      <w:r w:rsidRPr="005E2B63">
        <w:rPr>
          <w:rFonts w:ascii="Arial" w:hAnsi="Arial" w:cs="Arial"/>
          <w:bCs/>
          <w:kern w:val="36"/>
          <w:sz w:val="22"/>
          <w:szCs w:val="22"/>
        </w:rPr>
        <w:t>Forschungswerkstatt:</w:t>
      </w:r>
      <w:r w:rsidR="005E2B63" w:rsidRPr="005E2B63">
        <w:rPr>
          <w:rFonts w:ascii="Arial" w:hAnsi="Arial" w:cs="Arial"/>
          <w:bCs/>
          <w:kern w:val="36"/>
          <w:sz w:val="22"/>
          <w:szCs w:val="22"/>
        </w:rPr>
        <w:t xml:space="preserve"> </w:t>
      </w:r>
      <w:r w:rsidRPr="005E2B63">
        <w:rPr>
          <w:rFonts w:ascii="Arial" w:hAnsi="Arial" w:cs="Arial"/>
          <w:bCs/>
          <w:kern w:val="36"/>
          <w:sz w:val="22"/>
          <w:szCs w:val="22"/>
        </w:rPr>
        <w:t xml:space="preserve">Planung und Durchführung </w:t>
      </w:r>
      <w:proofErr w:type="spellStart"/>
      <w:r w:rsidRPr="005E2B63">
        <w:rPr>
          <w:rFonts w:ascii="Arial" w:hAnsi="Arial" w:cs="Arial"/>
          <w:bCs/>
          <w:kern w:val="36"/>
          <w:sz w:val="22"/>
          <w:szCs w:val="22"/>
        </w:rPr>
        <w:t>empir</w:t>
      </w:r>
      <w:proofErr w:type="spellEnd"/>
      <w:r w:rsidRPr="005E2B63">
        <w:rPr>
          <w:rFonts w:ascii="Arial" w:hAnsi="Arial" w:cs="Arial"/>
          <w:bCs/>
          <w:kern w:val="36"/>
          <w:sz w:val="22"/>
          <w:szCs w:val="22"/>
        </w:rPr>
        <w:t>. Qualifikationsarbeiten</w:t>
      </w:r>
    </w:p>
    <w:p w:rsidR="008510F5" w:rsidRPr="005E2B63" w:rsidRDefault="008510F5" w:rsidP="008510F5">
      <w:pPr>
        <w:pBdr>
          <w:top w:val="single" w:sz="4" w:space="1" w:color="auto"/>
          <w:left w:val="single" w:sz="4" w:space="4" w:color="auto"/>
          <w:bottom w:val="single" w:sz="4" w:space="1" w:color="auto"/>
          <w:right w:val="single" w:sz="4" w:space="4" w:color="auto"/>
        </w:pBdr>
        <w:ind w:left="1410" w:hanging="1410"/>
        <w:contextualSpacing/>
        <w:jc w:val="both"/>
        <w:rPr>
          <w:rFonts w:ascii="Arial" w:hAnsi="Arial" w:cs="Arial"/>
          <w:bCs/>
          <w:kern w:val="36"/>
          <w:sz w:val="22"/>
          <w:szCs w:val="22"/>
        </w:rPr>
      </w:pPr>
    </w:p>
    <w:p w:rsidR="00EF677D" w:rsidRPr="005E2B63"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E2B63">
        <w:rPr>
          <w:rFonts w:ascii="Arial" w:hAnsi="Arial" w:cs="Arial"/>
          <w:sz w:val="22"/>
          <w:szCs w:val="22"/>
        </w:rPr>
        <w:t>Vorbesprechung:    Do. 19.04.2012</w:t>
      </w:r>
      <w:r w:rsidRPr="005E2B63">
        <w:rPr>
          <w:rFonts w:ascii="Arial" w:hAnsi="Arial" w:cs="Arial"/>
          <w:sz w:val="22"/>
          <w:szCs w:val="22"/>
        </w:rPr>
        <w:tab/>
        <w:t>10:15-11:15</w:t>
      </w:r>
      <w:r w:rsidRPr="005E2B63">
        <w:rPr>
          <w:rFonts w:ascii="Arial" w:hAnsi="Arial" w:cs="Arial"/>
          <w:sz w:val="22"/>
          <w:szCs w:val="22"/>
        </w:rPr>
        <w:tab/>
      </w:r>
    </w:p>
    <w:p w:rsidR="00EF677D" w:rsidRPr="005E2B63"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E2B63">
        <w:rPr>
          <w:rFonts w:ascii="Arial" w:hAnsi="Arial" w:cs="Arial"/>
          <w:sz w:val="22"/>
          <w:szCs w:val="22"/>
        </w:rPr>
        <w:t>Blockveranstaltung</w:t>
      </w:r>
    </w:p>
    <w:p w:rsidR="00EF677D" w:rsidRPr="005E2B63" w:rsidRDefault="00EF677D" w:rsidP="00EF677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E2B63">
        <w:rPr>
          <w:rFonts w:ascii="Arial" w:hAnsi="Arial" w:cs="Arial"/>
          <w:sz w:val="22"/>
          <w:szCs w:val="22"/>
        </w:rPr>
        <w:t xml:space="preserve">Raum: Methodenlabor - </w:t>
      </w:r>
      <w:proofErr w:type="spellStart"/>
      <w:r w:rsidRPr="005E2B63">
        <w:rPr>
          <w:rFonts w:ascii="Arial" w:hAnsi="Arial" w:cs="Arial"/>
          <w:sz w:val="22"/>
          <w:szCs w:val="22"/>
        </w:rPr>
        <w:t>quali</w:t>
      </w:r>
      <w:proofErr w:type="spellEnd"/>
      <w:r w:rsidRPr="005E2B63">
        <w:rPr>
          <w:rFonts w:ascii="Arial" w:hAnsi="Arial" w:cs="Arial"/>
          <w:sz w:val="22"/>
          <w:szCs w:val="22"/>
        </w:rPr>
        <w:t xml:space="preserve"> - </w:t>
      </w:r>
      <w:proofErr w:type="spellStart"/>
      <w:r w:rsidRPr="005E2B63">
        <w:rPr>
          <w:rFonts w:ascii="Arial" w:hAnsi="Arial" w:cs="Arial"/>
          <w:sz w:val="22"/>
          <w:szCs w:val="22"/>
        </w:rPr>
        <w:t>Soc</w:t>
      </w:r>
      <w:proofErr w:type="spellEnd"/>
      <w:r w:rsidRPr="005E2B63">
        <w:rPr>
          <w:rFonts w:ascii="Arial" w:hAnsi="Arial" w:cs="Arial"/>
          <w:sz w:val="22"/>
          <w:szCs w:val="22"/>
        </w:rPr>
        <w:t xml:space="preserve"> </w:t>
      </w:r>
      <w:proofErr w:type="spellStart"/>
      <w:r w:rsidRPr="005E2B63">
        <w:rPr>
          <w:rFonts w:ascii="Arial" w:hAnsi="Arial" w:cs="Arial"/>
          <w:sz w:val="22"/>
          <w:szCs w:val="22"/>
        </w:rPr>
        <w:t>Oec</w:t>
      </w:r>
      <w:proofErr w:type="spellEnd"/>
      <w:r w:rsidRPr="005E2B63">
        <w:rPr>
          <w:rFonts w:ascii="Arial" w:hAnsi="Arial" w:cs="Arial"/>
          <w:sz w:val="22"/>
          <w:szCs w:val="22"/>
        </w:rPr>
        <w:t xml:space="preserve"> 1.120</w:t>
      </w:r>
    </w:p>
    <w:p w:rsidR="00556CC4" w:rsidRPr="005E2B63" w:rsidRDefault="00556CC4" w:rsidP="00556CC4">
      <w:pPr>
        <w:jc w:val="both"/>
        <w:rPr>
          <w:rFonts w:ascii="Arial" w:hAnsi="Arial" w:cs="Arial"/>
          <w:sz w:val="22"/>
          <w:szCs w:val="22"/>
        </w:rPr>
      </w:pPr>
    </w:p>
    <w:p w:rsidR="00B332FE" w:rsidRDefault="00B332FE" w:rsidP="00B332FE">
      <w:pPr>
        <w:spacing w:before="15" w:after="15"/>
        <w:ind w:left="15" w:right="15"/>
        <w:jc w:val="both"/>
        <w:rPr>
          <w:rFonts w:ascii="Arial" w:hAnsi="Arial" w:cs="Arial"/>
          <w:sz w:val="22"/>
          <w:szCs w:val="22"/>
        </w:rPr>
      </w:pPr>
    </w:p>
    <w:p w:rsidR="001D4FB7" w:rsidRDefault="001D4FB7" w:rsidP="00B332FE">
      <w:pPr>
        <w:spacing w:before="15" w:after="15"/>
        <w:ind w:left="15" w:right="15"/>
        <w:jc w:val="both"/>
        <w:rPr>
          <w:rFonts w:ascii="Arial" w:hAnsi="Arial" w:cs="Arial"/>
          <w:sz w:val="22"/>
          <w:szCs w:val="22"/>
        </w:rPr>
      </w:pPr>
    </w:p>
    <w:p w:rsidR="001D4FB7" w:rsidRDefault="001D4FB7" w:rsidP="00B332FE">
      <w:pPr>
        <w:spacing w:before="15" w:after="15"/>
        <w:ind w:left="15" w:right="15"/>
        <w:jc w:val="both"/>
        <w:rPr>
          <w:rFonts w:ascii="Arial" w:hAnsi="Arial" w:cs="Arial"/>
          <w:sz w:val="22"/>
          <w:szCs w:val="22"/>
        </w:rPr>
      </w:pPr>
    </w:p>
    <w:p w:rsidR="001D4FB7" w:rsidRPr="005E2B63" w:rsidRDefault="001D4FB7" w:rsidP="00B332FE">
      <w:pPr>
        <w:spacing w:before="15" w:after="15"/>
        <w:ind w:left="15" w:right="15"/>
        <w:jc w:val="both"/>
        <w:rPr>
          <w:rFonts w:ascii="Arial" w:hAnsi="Arial" w:cs="Arial"/>
          <w:sz w:val="22"/>
          <w:szCs w:val="22"/>
        </w:rPr>
      </w:pPr>
    </w:p>
    <w:p w:rsidR="00EF677D" w:rsidRPr="001D4FB7" w:rsidRDefault="00BF1DBF" w:rsidP="001D4FB7">
      <w:pPr>
        <w:pBdr>
          <w:top w:val="single" w:sz="4" w:space="1" w:color="auto"/>
          <w:left w:val="single" w:sz="4" w:space="4" w:color="auto"/>
          <w:bottom w:val="single" w:sz="4" w:space="0" w:color="auto"/>
          <w:right w:val="single" w:sz="4" w:space="4" w:color="auto"/>
        </w:pBdr>
        <w:spacing w:after="120"/>
        <w:ind w:left="2124" w:hanging="2124"/>
        <w:rPr>
          <w:rFonts w:ascii="Arial" w:hAnsi="Arial" w:cs="Arial"/>
          <w:bCs/>
          <w:sz w:val="22"/>
          <w:szCs w:val="22"/>
        </w:rPr>
      </w:pPr>
      <w:r>
        <w:rPr>
          <w:rFonts w:ascii="Arial" w:hAnsi="Arial" w:cs="Arial"/>
          <w:bCs/>
          <w:kern w:val="36"/>
          <w:sz w:val="22"/>
          <w:szCs w:val="22"/>
        </w:rPr>
        <w:t xml:space="preserve">Rosenthal, </w:t>
      </w:r>
      <w:proofErr w:type="spellStart"/>
      <w:r>
        <w:rPr>
          <w:rFonts w:ascii="Arial" w:hAnsi="Arial" w:cs="Arial"/>
          <w:bCs/>
          <w:kern w:val="36"/>
          <w:sz w:val="22"/>
          <w:szCs w:val="22"/>
        </w:rPr>
        <w:t>Ransiek</w:t>
      </w:r>
      <w:proofErr w:type="spellEnd"/>
      <w:r w:rsidR="00556CC4" w:rsidRPr="005E2B63">
        <w:rPr>
          <w:rFonts w:ascii="Arial" w:hAnsi="Arial" w:cs="Arial"/>
          <w:bCs/>
          <w:kern w:val="36"/>
          <w:sz w:val="22"/>
          <w:szCs w:val="22"/>
        </w:rPr>
        <w:t xml:space="preserve">: </w:t>
      </w:r>
      <w:r w:rsidR="00556CC4" w:rsidRPr="005E2B63">
        <w:rPr>
          <w:rFonts w:ascii="Arial" w:hAnsi="Arial" w:cs="Arial"/>
          <w:bCs/>
          <w:kern w:val="36"/>
          <w:sz w:val="22"/>
          <w:szCs w:val="22"/>
        </w:rPr>
        <w:tab/>
      </w:r>
      <w:r w:rsidR="00EF677D" w:rsidRPr="00BF1DBF">
        <w:rPr>
          <w:rFonts w:ascii="Arial" w:hAnsi="Arial" w:cs="Arial"/>
          <w:sz w:val="22"/>
          <w:szCs w:val="22"/>
        </w:rPr>
        <w:t xml:space="preserve">Methodenkurs </w:t>
      </w:r>
      <w:r w:rsidRPr="00BF1DBF">
        <w:rPr>
          <w:rFonts w:ascii="Arial" w:hAnsi="Arial" w:cs="Arial"/>
          <w:bCs/>
          <w:sz w:val="22"/>
          <w:szCs w:val="22"/>
        </w:rPr>
        <w:t>Fokussierte Ethnographie &amp; wissenssoziologische Diskursanalyse: Rassismus und Fremdenfeindlichkeit im Alltag und in den Medien</w:t>
      </w:r>
    </w:p>
    <w:p w:rsidR="00EF677D" w:rsidRPr="005E2B63" w:rsidRDefault="00EF677D"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sidRPr="005E2B63">
        <w:rPr>
          <w:rFonts w:ascii="Arial" w:hAnsi="Arial" w:cs="Arial"/>
          <w:sz w:val="22"/>
          <w:szCs w:val="22"/>
        </w:rPr>
        <w:t>Vorb</w:t>
      </w:r>
      <w:r w:rsidR="001D4FB7">
        <w:rPr>
          <w:rFonts w:ascii="Arial" w:hAnsi="Arial" w:cs="Arial"/>
          <w:sz w:val="22"/>
          <w:szCs w:val="22"/>
        </w:rPr>
        <w:t xml:space="preserve">esprechung:    Mi. 25.04.2012, </w:t>
      </w:r>
      <w:r w:rsidRPr="005E2B63">
        <w:rPr>
          <w:rFonts w:ascii="Arial" w:hAnsi="Arial" w:cs="Arial"/>
          <w:sz w:val="22"/>
          <w:szCs w:val="22"/>
        </w:rPr>
        <w:t>14:00-19.00</w:t>
      </w:r>
    </w:p>
    <w:p w:rsidR="00EF677D"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Block:</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Mi. 23.05.12, 14:00-18:00</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Mi. 13.06.12, 14:00-20:00</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Do. 14.06.12, 10:00-18:00</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 xml:space="preserve">Übung: </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Mi. 25.04.12, 14:00-19:00</w:t>
      </w:r>
    </w:p>
    <w:p w:rsidR="001D4FB7"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Fr. 18.05.12, 14:00-18:00</w:t>
      </w:r>
    </w:p>
    <w:p w:rsidR="001D4FB7" w:rsidRPr="005E2B63" w:rsidRDefault="001D4FB7" w:rsidP="005E2B63">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Pr>
          <w:rFonts w:ascii="Arial" w:hAnsi="Arial" w:cs="Arial"/>
          <w:sz w:val="22"/>
          <w:szCs w:val="22"/>
        </w:rPr>
        <w:t>Sa. 10.05.12, 10:00-18:00</w:t>
      </w:r>
    </w:p>
    <w:p w:rsidR="00BF1DBF" w:rsidRPr="005E2B63" w:rsidRDefault="005E2B63" w:rsidP="00BF1DBF">
      <w:pPr>
        <w:pBdr>
          <w:top w:val="single" w:sz="4" w:space="1" w:color="auto"/>
          <w:left w:val="single" w:sz="4" w:space="4" w:color="auto"/>
          <w:bottom w:val="single" w:sz="4" w:space="0" w:color="auto"/>
          <w:right w:val="single" w:sz="4" w:space="4" w:color="auto"/>
        </w:pBdr>
        <w:spacing w:after="120"/>
        <w:ind w:left="1418" w:hanging="1418"/>
        <w:contextualSpacing/>
        <w:rPr>
          <w:rFonts w:ascii="Arial" w:hAnsi="Arial" w:cs="Arial"/>
          <w:sz w:val="22"/>
          <w:szCs w:val="22"/>
        </w:rPr>
      </w:pPr>
      <w:r w:rsidRPr="005E2B63">
        <w:rPr>
          <w:rFonts w:ascii="Arial" w:hAnsi="Arial" w:cs="Arial"/>
          <w:sz w:val="22"/>
          <w:szCs w:val="22"/>
        </w:rPr>
        <w:t xml:space="preserve">Raum: Methodenlabor - </w:t>
      </w:r>
      <w:proofErr w:type="spellStart"/>
      <w:r w:rsidRPr="005E2B63">
        <w:rPr>
          <w:rFonts w:ascii="Arial" w:hAnsi="Arial" w:cs="Arial"/>
          <w:sz w:val="22"/>
          <w:szCs w:val="22"/>
        </w:rPr>
        <w:t>quali</w:t>
      </w:r>
      <w:proofErr w:type="spellEnd"/>
      <w:r w:rsidRPr="005E2B63">
        <w:rPr>
          <w:rFonts w:ascii="Arial" w:hAnsi="Arial" w:cs="Arial"/>
          <w:sz w:val="22"/>
          <w:szCs w:val="22"/>
        </w:rPr>
        <w:t xml:space="preserve"> - </w:t>
      </w:r>
      <w:proofErr w:type="spellStart"/>
      <w:r w:rsidRPr="005E2B63">
        <w:rPr>
          <w:rFonts w:ascii="Arial" w:hAnsi="Arial" w:cs="Arial"/>
          <w:sz w:val="22"/>
          <w:szCs w:val="22"/>
        </w:rPr>
        <w:t>Soc</w:t>
      </w:r>
      <w:proofErr w:type="spellEnd"/>
      <w:r w:rsidRPr="005E2B63">
        <w:rPr>
          <w:rFonts w:ascii="Arial" w:hAnsi="Arial" w:cs="Arial"/>
          <w:sz w:val="22"/>
          <w:szCs w:val="22"/>
        </w:rPr>
        <w:t xml:space="preserve"> </w:t>
      </w:r>
      <w:proofErr w:type="spellStart"/>
      <w:r w:rsidRPr="005E2B63">
        <w:rPr>
          <w:rFonts w:ascii="Arial" w:hAnsi="Arial" w:cs="Arial"/>
          <w:sz w:val="22"/>
          <w:szCs w:val="22"/>
        </w:rPr>
        <w:t>Oec</w:t>
      </w:r>
      <w:proofErr w:type="spellEnd"/>
      <w:r w:rsidRPr="005E2B63">
        <w:rPr>
          <w:rFonts w:ascii="Arial" w:hAnsi="Arial" w:cs="Arial"/>
          <w:sz w:val="22"/>
          <w:szCs w:val="22"/>
        </w:rPr>
        <w:t xml:space="preserve"> 1.120</w:t>
      </w:r>
    </w:p>
    <w:p w:rsidR="00BF1DBF" w:rsidRPr="00BF1DBF" w:rsidRDefault="00BF1DBF" w:rsidP="00556CC4">
      <w:pPr>
        <w:spacing w:after="160"/>
        <w:rPr>
          <w:rFonts w:ascii="Arial" w:hAnsi="Arial" w:cs="Arial"/>
          <w:bCs/>
          <w:kern w:val="36"/>
          <w:sz w:val="2"/>
          <w:szCs w:val="20"/>
        </w:rPr>
      </w:pPr>
    </w:p>
    <w:p w:rsidR="0033549C" w:rsidRPr="00BF1DBF" w:rsidRDefault="00BF1DBF" w:rsidP="00556CC4">
      <w:pPr>
        <w:spacing w:after="160"/>
        <w:rPr>
          <w:rFonts w:ascii="Arial" w:hAnsi="Arial" w:cs="Arial"/>
          <w:bCs/>
          <w:kern w:val="36"/>
          <w:sz w:val="20"/>
          <w:szCs w:val="20"/>
        </w:rPr>
      </w:pPr>
      <w:r w:rsidRPr="00BF1DBF">
        <w:rPr>
          <w:rFonts w:ascii="Arial" w:hAnsi="Arial" w:cs="Arial"/>
          <w:bCs/>
          <w:kern w:val="36"/>
          <w:sz w:val="20"/>
          <w:szCs w:val="20"/>
        </w:rPr>
        <w:t xml:space="preserve">Wie können wir Anzeichen von möglichem Rassismus und Fremdenfeindlichkeit in den Medien und in alltäglichen Interaktionen erkennen? Dieser Frage soll mit einer von den </w:t>
      </w:r>
      <w:proofErr w:type="spellStart"/>
      <w:r w:rsidRPr="00BF1DBF">
        <w:rPr>
          <w:rFonts w:ascii="Arial" w:hAnsi="Arial" w:cs="Arial"/>
          <w:bCs/>
          <w:kern w:val="36"/>
          <w:sz w:val="20"/>
          <w:szCs w:val="20"/>
        </w:rPr>
        <w:t>TeilnehmerInnen</w:t>
      </w:r>
      <w:proofErr w:type="spellEnd"/>
      <w:r w:rsidRPr="00BF1DBF">
        <w:rPr>
          <w:rFonts w:ascii="Arial" w:hAnsi="Arial" w:cs="Arial"/>
          <w:bCs/>
          <w:kern w:val="36"/>
          <w:sz w:val="20"/>
          <w:szCs w:val="20"/>
        </w:rPr>
        <w:t xml:space="preserve"> durchgeführten empirischen Erhebung nachgegangen werden. Das Seminar dient in erster Linie der praktischen Einübung in ethnographische Methoden (ethnographische Interviews &amp; teilnehmende Beobachtung) in Verbindung mit einer Einführung in die (wissenssoziologische) diskursanalytische Auswertung von Text- und Bildmaterial, vor allem aus den Printmedien. Zum einen werden wir praktische Übungen zur teilnehmenden Beobachtung von Alltagsinteraktionen und zur Durchführung ethnographischer Interviews machen, die Regeln für die Anfertigung von Beobachtungsprotokollen vermitteln und die von den </w:t>
      </w:r>
      <w:proofErr w:type="spellStart"/>
      <w:r w:rsidRPr="00BF1DBF">
        <w:rPr>
          <w:rFonts w:ascii="Arial" w:hAnsi="Arial" w:cs="Arial"/>
          <w:bCs/>
          <w:kern w:val="36"/>
          <w:sz w:val="20"/>
          <w:szCs w:val="20"/>
        </w:rPr>
        <w:t>TeilnehmerInnen</w:t>
      </w:r>
      <w:proofErr w:type="spellEnd"/>
      <w:r w:rsidRPr="00BF1DBF">
        <w:rPr>
          <w:rFonts w:ascii="Arial" w:hAnsi="Arial" w:cs="Arial"/>
          <w:bCs/>
          <w:kern w:val="36"/>
          <w:sz w:val="20"/>
          <w:szCs w:val="20"/>
        </w:rPr>
        <w:t xml:space="preserve"> erstellten Protokolle besprechen und auswerten. Zum anderen soll Material aus dem medialen Diskurs zusammengestellt und dieses Material diskursanalytisch ausgewertet werden. Dabei sollen u.a. auch die Probleme der Stichprobenauswahl (</w:t>
      </w:r>
      <w:proofErr w:type="spellStart"/>
      <w:r w:rsidRPr="00BF1DBF">
        <w:rPr>
          <w:rFonts w:ascii="Arial" w:hAnsi="Arial" w:cs="Arial"/>
          <w:bCs/>
          <w:kern w:val="36"/>
          <w:sz w:val="20"/>
          <w:szCs w:val="20"/>
        </w:rPr>
        <w:t>sampling</w:t>
      </w:r>
      <w:proofErr w:type="spellEnd"/>
      <w:r w:rsidRPr="00BF1DBF">
        <w:rPr>
          <w:rFonts w:ascii="Arial" w:hAnsi="Arial" w:cs="Arial"/>
          <w:bCs/>
          <w:kern w:val="36"/>
          <w:sz w:val="20"/>
          <w:szCs w:val="20"/>
        </w:rPr>
        <w:t>) bei der Sammlung von vorwiegend qualitativen Daten behandelt werden.</w:t>
      </w:r>
    </w:p>
    <w:p w:rsidR="00BC7068" w:rsidRPr="005E2B63" w:rsidRDefault="00BC7068" w:rsidP="00BC7068">
      <w:pPr>
        <w:pBdr>
          <w:top w:val="single" w:sz="4" w:space="1" w:color="auto"/>
          <w:left w:val="single" w:sz="4" w:space="4" w:color="auto"/>
          <w:bottom w:val="single" w:sz="4" w:space="1" w:color="auto"/>
          <w:right w:val="single" w:sz="4" w:space="4" w:color="auto"/>
        </w:pBdr>
        <w:ind w:left="1410" w:hanging="1410"/>
        <w:contextualSpacing/>
        <w:rPr>
          <w:rFonts w:ascii="Arial" w:hAnsi="Arial" w:cs="Arial"/>
          <w:bCs/>
          <w:kern w:val="36"/>
          <w:sz w:val="22"/>
          <w:szCs w:val="22"/>
        </w:rPr>
      </w:pPr>
      <w:r>
        <w:rPr>
          <w:rFonts w:ascii="Arial" w:hAnsi="Arial" w:cs="Arial"/>
          <w:bCs/>
          <w:kern w:val="36"/>
          <w:sz w:val="22"/>
          <w:szCs w:val="22"/>
        </w:rPr>
        <w:t>Rosenthal</w:t>
      </w:r>
      <w:r w:rsidRPr="005E2B63">
        <w:rPr>
          <w:rFonts w:ascii="Arial" w:hAnsi="Arial" w:cs="Arial"/>
          <w:bCs/>
          <w:kern w:val="36"/>
          <w:sz w:val="22"/>
          <w:szCs w:val="22"/>
        </w:rPr>
        <w:t xml:space="preserve">: </w:t>
      </w:r>
      <w:r w:rsidRPr="005E2B63">
        <w:rPr>
          <w:rFonts w:ascii="Arial" w:hAnsi="Arial" w:cs="Arial"/>
          <w:bCs/>
          <w:kern w:val="36"/>
          <w:sz w:val="22"/>
          <w:szCs w:val="22"/>
        </w:rPr>
        <w:tab/>
        <w:t xml:space="preserve">Forschungswerkstatt: Planung und Durchführung </w:t>
      </w:r>
      <w:proofErr w:type="spellStart"/>
      <w:r w:rsidRPr="005E2B63">
        <w:rPr>
          <w:rFonts w:ascii="Arial" w:hAnsi="Arial" w:cs="Arial"/>
          <w:bCs/>
          <w:kern w:val="36"/>
          <w:sz w:val="22"/>
          <w:szCs w:val="22"/>
        </w:rPr>
        <w:t>empir</w:t>
      </w:r>
      <w:proofErr w:type="spellEnd"/>
      <w:r w:rsidRPr="005E2B63">
        <w:rPr>
          <w:rFonts w:ascii="Arial" w:hAnsi="Arial" w:cs="Arial"/>
          <w:bCs/>
          <w:kern w:val="36"/>
          <w:sz w:val="22"/>
          <w:szCs w:val="22"/>
        </w:rPr>
        <w:t>. Qualifikationsarbeiten</w:t>
      </w:r>
    </w:p>
    <w:p w:rsidR="00BC7068" w:rsidRPr="005E2B63" w:rsidRDefault="00BC7068" w:rsidP="00BC7068">
      <w:pPr>
        <w:pBdr>
          <w:top w:val="single" w:sz="4" w:space="1" w:color="auto"/>
          <w:left w:val="single" w:sz="4" w:space="4" w:color="auto"/>
          <w:bottom w:val="single" w:sz="4" w:space="1" w:color="auto"/>
          <w:right w:val="single" w:sz="4" w:space="4" w:color="auto"/>
        </w:pBdr>
        <w:ind w:left="1410" w:hanging="1410"/>
        <w:contextualSpacing/>
        <w:jc w:val="both"/>
        <w:rPr>
          <w:rFonts w:ascii="Arial" w:hAnsi="Arial" w:cs="Arial"/>
          <w:bCs/>
          <w:kern w:val="36"/>
          <w:sz w:val="22"/>
          <w:szCs w:val="22"/>
        </w:rPr>
      </w:pPr>
    </w:p>
    <w:p w:rsidR="00BC7068" w:rsidRPr="005E2B63" w:rsidRDefault="00BC7068" w:rsidP="00BC706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Di. 16:15-19:45 (14-tätig)</w:t>
      </w:r>
    </w:p>
    <w:p w:rsidR="00BC7068" w:rsidRPr="005E2B63" w:rsidRDefault="00BC7068" w:rsidP="00BC706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E2B63">
        <w:rPr>
          <w:rFonts w:ascii="Arial" w:hAnsi="Arial" w:cs="Arial"/>
          <w:sz w:val="22"/>
          <w:szCs w:val="22"/>
        </w:rPr>
        <w:t xml:space="preserve">Raum: </w:t>
      </w:r>
      <w:proofErr w:type="spellStart"/>
      <w:r>
        <w:rPr>
          <w:rFonts w:ascii="Arial" w:hAnsi="Arial" w:cs="Arial"/>
          <w:sz w:val="22"/>
          <w:szCs w:val="22"/>
        </w:rPr>
        <w:t>VG</w:t>
      </w:r>
      <w:proofErr w:type="spellEnd"/>
      <w:r>
        <w:rPr>
          <w:rFonts w:ascii="Arial" w:hAnsi="Arial" w:cs="Arial"/>
          <w:sz w:val="22"/>
          <w:szCs w:val="22"/>
        </w:rPr>
        <w:t xml:space="preserve"> 0.110</w:t>
      </w:r>
    </w:p>
    <w:p w:rsidR="00BC7068" w:rsidRDefault="00BC7068" w:rsidP="00BC7068">
      <w:pPr>
        <w:spacing w:before="15" w:after="15"/>
        <w:ind w:left="15" w:right="15"/>
        <w:jc w:val="both"/>
        <w:rPr>
          <w:rFonts w:ascii="Arial" w:hAnsi="Arial" w:cs="Arial"/>
          <w:sz w:val="22"/>
          <w:szCs w:val="22"/>
        </w:rPr>
      </w:pPr>
      <w:r w:rsidRPr="00BC7068">
        <w:rPr>
          <w:rFonts w:ascii="Arial" w:hAnsi="Arial" w:cs="Arial"/>
          <w:sz w:val="22"/>
          <w:szCs w:val="22"/>
        </w:rPr>
        <w:t>Dieses Seminar dient zur Lektüre von grundlagentheoretischen Schriften der interpretativen Sozialforschung. In diesem Semester werden wir uns auf Beiträge der Wissenssoziologie konzentrieren.</w:t>
      </w:r>
    </w:p>
    <w:p w:rsidR="005E2B63" w:rsidRPr="0033549C" w:rsidRDefault="005E2B63" w:rsidP="00556CC4">
      <w:pPr>
        <w:spacing w:after="160"/>
        <w:rPr>
          <w:rFonts w:ascii="Arial" w:hAnsi="Arial" w:cs="Arial"/>
          <w:sz w:val="18"/>
          <w:szCs w:val="18"/>
        </w:rPr>
      </w:pPr>
    </w:p>
    <w:p w:rsidR="00556CC4" w:rsidRPr="00654BEA" w:rsidRDefault="00556CC4" w:rsidP="00556CC4">
      <w:pPr>
        <w:spacing w:after="160"/>
        <w:rPr>
          <w:rFonts w:ascii="Arial" w:hAnsi="Arial" w:cs="Arial"/>
          <w:b/>
          <w:i/>
          <w:sz w:val="28"/>
          <w:szCs w:val="28"/>
          <w:u w:val="single"/>
        </w:rPr>
      </w:pPr>
      <w:r>
        <w:rPr>
          <w:rFonts w:ascii="Arial" w:hAnsi="Arial" w:cs="Arial"/>
          <w:b/>
          <w:i/>
          <w:sz w:val="28"/>
          <w:szCs w:val="28"/>
          <w:u w:val="single"/>
        </w:rPr>
        <w:t>Wahlpflichtmodule</w:t>
      </w:r>
      <w:r w:rsidRPr="00654BEA">
        <w:rPr>
          <w:rFonts w:ascii="Arial" w:hAnsi="Arial" w:cs="Arial"/>
          <w:b/>
          <w:i/>
          <w:sz w:val="28"/>
          <w:szCs w:val="28"/>
          <w:u w:val="single"/>
        </w:rPr>
        <w:t>:</w:t>
      </w:r>
    </w:p>
    <w:p w:rsidR="00556CC4" w:rsidRPr="00414138" w:rsidRDefault="00556CC4" w:rsidP="00556CC4">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3</w:t>
      </w:r>
      <w:r w:rsidR="0033549C">
        <w:rPr>
          <w:rFonts w:ascii="Arial" w:hAnsi="Arial" w:cs="Arial"/>
          <w:b/>
          <w:i/>
          <w:sz w:val="28"/>
          <w:szCs w:val="28"/>
        </w:rPr>
        <w:t>0</w:t>
      </w:r>
      <w:r w:rsidRPr="00414138">
        <w:rPr>
          <w:rFonts w:ascii="Arial" w:hAnsi="Arial" w:cs="Arial"/>
          <w:b/>
          <w:i/>
          <w:sz w:val="28"/>
          <w:szCs w:val="28"/>
        </w:rPr>
        <w:t>:</w:t>
      </w:r>
      <w:r>
        <w:rPr>
          <w:rFonts w:ascii="Arial" w:hAnsi="Arial" w:cs="Arial"/>
          <w:b/>
          <w:i/>
          <w:sz w:val="28"/>
          <w:szCs w:val="28"/>
        </w:rPr>
        <w:t xml:space="preserve"> </w:t>
      </w:r>
      <w:r w:rsidR="0033549C">
        <w:rPr>
          <w:rFonts w:ascii="Arial" w:hAnsi="Arial" w:cs="Arial"/>
          <w:b/>
          <w:i/>
          <w:sz w:val="28"/>
          <w:szCs w:val="28"/>
        </w:rPr>
        <w:t>Geschlecht, Körper und Sexualität</w:t>
      </w:r>
      <w:r w:rsidRPr="00414138">
        <w:rPr>
          <w:rFonts w:ascii="Arial" w:hAnsi="Arial" w:cs="Arial"/>
          <w:b/>
          <w:i/>
          <w:sz w:val="28"/>
          <w:szCs w:val="28"/>
        </w:rPr>
        <w:t xml:space="preserve"> </w:t>
      </w:r>
    </w:p>
    <w:p w:rsidR="00556CC4" w:rsidRPr="00AD519F" w:rsidRDefault="00556CC4" w:rsidP="00556CC4">
      <w:pPr>
        <w:spacing w:before="15" w:after="15"/>
        <w:ind w:left="15" w:right="15"/>
        <w:jc w:val="both"/>
        <w:rPr>
          <w:rFonts w:ascii="Arial" w:hAnsi="Arial" w:cs="Arial"/>
          <w:sz w:val="16"/>
          <w:szCs w:val="16"/>
        </w:rPr>
      </w:pPr>
    </w:p>
    <w:p w:rsidR="00556CC4" w:rsidRPr="005E2B63" w:rsidRDefault="005E2B63" w:rsidP="0033549C">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bCs/>
          <w:kern w:val="36"/>
          <w:sz w:val="22"/>
          <w:szCs w:val="22"/>
        </w:rPr>
      </w:pPr>
      <w:r w:rsidRPr="005E2B63">
        <w:rPr>
          <w:rFonts w:ascii="Arial" w:hAnsi="Arial" w:cs="Arial"/>
          <w:bCs/>
          <w:kern w:val="36"/>
          <w:sz w:val="22"/>
          <w:szCs w:val="22"/>
        </w:rPr>
        <w:t xml:space="preserve">N.N., </w:t>
      </w:r>
      <w:proofErr w:type="spellStart"/>
      <w:r w:rsidRPr="005E2B63">
        <w:rPr>
          <w:rFonts w:ascii="Arial" w:hAnsi="Arial" w:cs="Arial"/>
          <w:bCs/>
          <w:kern w:val="36"/>
          <w:sz w:val="22"/>
          <w:szCs w:val="22"/>
        </w:rPr>
        <w:t>Loick</w:t>
      </w:r>
      <w:proofErr w:type="spellEnd"/>
      <w:r w:rsidR="00556CC4" w:rsidRPr="005E2B63">
        <w:rPr>
          <w:rFonts w:ascii="Arial" w:hAnsi="Arial" w:cs="Arial"/>
          <w:bCs/>
          <w:kern w:val="36"/>
          <w:sz w:val="22"/>
          <w:szCs w:val="22"/>
        </w:rPr>
        <w:t xml:space="preserve">: </w:t>
      </w:r>
      <w:r w:rsidR="0033549C" w:rsidRPr="005E2B63">
        <w:rPr>
          <w:rFonts w:ascii="Arial" w:hAnsi="Arial" w:cs="Arial"/>
          <w:bCs/>
          <w:kern w:val="36"/>
          <w:sz w:val="22"/>
          <w:szCs w:val="22"/>
        </w:rPr>
        <w:tab/>
        <w:t>Schulsport und Gender</w:t>
      </w:r>
    </w:p>
    <w:p w:rsidR="0033549C" w:rsidRPr="005E2B63" w:rsidRDefault="0033549C" w:rsidP="0033549C">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bCs/>
          <w:kern w:val="36"/>
          <w:sz w:val="22"/>
          <w:szCs w:val="22"/>
        </w:rPr>
      </w:pPr>
    </w:p>
    <w:p w:rsidR="00556CC4" w:rsidRPr="005E2B63" w:rsidRDefault="005E2B63" w:rsidP="00556CC4">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5E2B63">
        <w:rPr>
          <w:rFonts w:ascii="Arial" w:hAnsi="Arial" w:cs="Arial"/>
          <w:bCs/>
          <w:sz w:val="22"/>
          <w:szCs w:val="22"/>
        </w:rPr>
        <w:t>Mi</w:t>
      </w:r>
      <w:r w:rsidR="00556CC4" w:rsidRPr="005E2B63">
        <w:rPr>
          <w:rFonts w:ascii="Arial" w:hAnsi="Arial" w:cs="Arial"/>
          <w:bCs/>
          <w:sz w:val="22"/>
          <w:szCs w:val="22"/>
        </w:rPr>
        <w:t xml:space="preserve">. </w:t>
      </w:r>
      <w:r w:rsidRPr="005E2B63">
        <w:rPr>
          <w:rFonts w:ascii="Arial" w:hAnsi="Arial" w:cs="Arial"/>
          <w:bCs/>
          <w:sz w:val="22"/>
          <w:szCs w:val="22"/>
        </w:rPr>
        <w:t>08</w:t>
      </w:r>
      <w:r w:rsidR="0033549C" w:rsidRPr="005E2B63">
        <w:rPr>
          <w:rFonts w:ascii="Arial" w:hAnsi="Arial" w:cs="Arial"/>
          <w:bCs/>
          <w:sz w:val="22"/>
          <w:szCs w:val="22"/>
        </w:rPr>
        <w:t>:00</w:t>
      </w:r>
      <w:r w:rsidR="00556CC4" w:rsidRPr="005E2B63">
        <w:rPr>
          <w:rFonts w:ascii="Arial" w:hAnsi="Arial" w:cs="Arial"/>
          <w:bCs/>
          <w:sz w:val="22"/>
          <w:szCs w:val="22"/>
        </w:rPr>
        <w:t>-</w:t>
      </w:r>
      <w:r w:rsidRPr="005E2B63">
        <w:rPr>
          <w:rFonts w:ascii="Arial" w:hAnsi="Arial" w:cs="Arial"/>
          <w:bCs/>
          <w:sz w:val="22"/>
          <w:szCs w:val="22"/>
        </w:rPr>
        <w:t>10</w:t>
      </w:r>
      <w:r w:rsidR="00556CC4" w:rsidRPr="005E2B63">
        <w:rPr>
          <w:rFonts w:ascii="Arial" w:hAnsi="Arial" w:cs="Arial"/>
          <w:bCs/>
          <w:sz w:val="22"/>
          <w:szCs w:val="22"/>
        </w:rPr>
        <w:t>:</w:t>
      </w:r>
      <w:r w:rsidR="0033549C" w:rsidRPr="005E2B63">
        <w:rPr>
          <w:rFonts w:ascii="Arial" w:hAnsi="Arial" w:cs="Arial"/>
          <w:bCs/>
          <w:sz w:val="22"/>
          <w:szCs w:val="22"/>
        </w:rPr>
        <w:t>00</w:t>
      </w:r>
    </w:p>
    <w:p w:rsidR="005E2B63" w:rsidRPr="005E2B63" w:rsidRDefault="00556CC4" w:rsidP="005E2B63">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sz w:val="22"/>
          <w:szCs w:val="22"/>
        </w:rPr>
      </w:pPr>
      <w:r w:rsidRPr="005E2B63">
        <w:rPr>
          <w:rFonts w:ascii="Arial" w:hAnsi="Arial" w:cs="Arial"/>
          <w:bCs/>
          <w:kern w:val="36"/>
          <w:sz w:val="22"/>
          <w:szCs w:val="22"/>
        </w:rPr>
        <w:t xml:space="preserve">Raum: </w:t>
      </w:r>
      <w:proofErr w:type="spellStart"/>
      <w:r w:rsidR="005E2B63" w:rsidRPr="005E2B63">
        <w:rPr>
          <w:rFonts w:ascii="Arial" w:hAnsi="Arial" w:cs="Arial"/>
          <w:bCs/>
          <w:kern w:val="36"/>
          <w:sz w:val="22"/>
          <w:szCs w:val="22"/>
        </w:rPr>
        <w:t>Sportzentr</w:t>
      </w:r>
      <w:proofErr w:type="spellEnd"/>
      <w:r w:rsidR="005E2B63" w:rsidRPr="005E2B63">
        <w:rPr>
          <w:rFonts w:ascii="Arial" w:hAnsi="Arial" w:cs="Arial"/>
          <w:bCs/>
          <w:kern w:val="36"/>
          <w:sz w:val="22"/>
          <w:szCs w:val="22"/>
        </w:rPr>
        <w:t xml:space="preserve"> / SR</w:t>
      </w:r>
      <w:r w:rsidR="00BC7068">
        <w:rPr>
          <w:rFonts w:ascii="Arial" w:hAnsi="Arial" w:cs="Arial"/>
          <w:bCs/>
          <w:kern w:val="36"/>
          <w:sz w:val="22"/>
          <w:szCs w:val="22"/>
        </w:rPr>
        <w:t xml:space="preserve"> groß</w:t>
      </w:r>
      <w:r w:rsidR="005E2B63" w:rsidRPr="005E2B63">
        <w:rPr>
          <w:rFonts w:ascii="Arial" w:hAnsi="Arial" w:cs="Arial"/>
          <w:bCs/>
          <w:kern w:val="36"/>
          <w:sz w:val="22"/>
          <w:szCs w:val="22"/>
        </w:rPr>
        <w:t xml:space="preserve"> </w:t>
      </w:r>
      <w:proofErr w:type="spellStart"/>
      <w:r w:rsidR="00BC7068">
        <w:rPr>
          <w:rFonts w:ascii="Arial" w:hAnsi="Arial" w:cs="Arial"/>
          <w:bCs/>
          <w:kern w:val="36"/>
          <w:sz w:val="22"/>
          <w:szCs w:val="22"/>
        </w:rPr>
        <w:t>ifS</w:t>
      </w:r>
      <w:proofErr w:type="spellEnd"/>
    </w:p>
    <w:p w:rsidR="005E2B63" w:rsidRPr="005E2B63" w:rsidRDefault="005E2B63" w:rsidP="005E2B63">
      <w:pPr>
        <w:ind w:left="17" w:right="17"/>
        <w:jc w:val="both"/>
        <w:rPr>
          <w:rFonts w:ascii="Arial" w:hAnsi="Arial" w:cs="Arial"/>
          <w:sz w:val="20"/>
          <w:szCs w:val="20"/>
        </w:rPr>
      </w:pPr>
      <w:r w:rsidRPr="005E2B63">
        <w:rPr>
          <w:rFonts w:ascii="Arial" w:hAnsi="Arial" w:cs="Arial"/>
          <w:sz w:val="20"/>
          <w:szCs w:val="20"/>
        </w:rPr>
        <w:t>In dem Seminar werden der Schulsport und sportunterrichtliche Prozesse im Hinblick auf die Gender Thematik reflektiert. Themen sind: geschlechtsspezifische Bewegungs- und Sportsozialisation, geschlechtsbezogenes Handeln von Schülerinnen und Schülern, ausgewählte Probleme von Lehrerinnen, sexuelle Übergriffe im Kontext von Schulsport, etc.</w:t>
      </w:r>
    </w:p>
    <w:p w:rsidR="0033549C" w:rsidRDefault="005E2B63" w:rsidP="005E2B63">
      <w:pPr>
        <w:ind w:left="17" w:right="17"/>
        <w:jc w:val="both"/>
        <w:rPr>
          <w:rFonts w:ascii="Arial" w:hAnsi="Arial" w:cs="Arial"/>
          <w:sz w:val="20"/>
          <w:szCs w:val="20"/>
        </w:rPr>
      </w:pPr>
      <w:r w:rsidRPr="005E2B63">
        <w:rPr>
          <w:rFonts w:ascii="Arial" w:hAnsi="Arial" w:cs="Arial"/>
          <w:sz w:val="20"/>
          <w:szCs w:val="20"/>
        </w:rPr>
        <w:t xml:space="preserve">In dem Seminar werden ferner </w:t>
      </w:r>
      <w:proofErr w:type="spellStart"/>
      <w:r w:rsidRPr="005E2B63">
        <w:rPr>
          <w:rFonts w:ascii="Arial" w:hAnsi="Arial" w:cs="Arial"/>
          <w:sz w:val="20"/>
          <w:szCs w:val="20"/>
        </w:rPr>
        <w:t>gendersensible</w:t>
      </w:r>
      <w:proofErr w:type="spellEnd"/>
      <w:r w:rsidRPr="005E2B63">
        <w:rPr>
          <w:rFonts w:ascii="Arial" w:hAnsi="Arial" w:cs="Arial"/>
          <w:sz w:val="20"/>
          <w:szCs w:val="20"/>
        </w:rPr>
        <w:t xml:space="preserve"> Handlungsmöglichkeiten für Lehrerinnen und Lehrern diskutiert.</w:t>
      </w:r>
    </w:p>
    <w:p w:rsidR="005E2B63" w:rsidRPr="005E2B63" w:rsidRDefault="005E2B63" w:rsidP="005E2B63">
      <w:pPr>
        <w:ind w:left="17" w:right="17"/>
        <w:jc w:val="both"/>
        <w:rPr>
          <w:rFonts w:ascii="Arial" w:hAnsi="Arial" w:cs="Arial"/>
          <w:sz w:val="20"/>
          <w:szCs w:val="20"/>
        </w:rPr>
      </w:pPr>
    </w:p>
    <w:p w:rsidR="00556CC4" w:rsidRPr="005E2B63" w:rsidRDefault="005E2B63" w:rsidP="0033549C">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sz w:val="22"/>
          <w:szCs w:val="22"/>
          <w:lang w:val="en-US"/>
        </w:rPr>
      </w:pPr>
      <w:proofErr w:type="spellStart"/>
      <w:r w:rsidRPr="005E2B63">
        <w:rPr>
          <w:rFonts w:ascii="Arial" w:hAnsi="Arial" w:cs="Arial"/>
          <w:bCs/>
          <w:kern w:val="36"/>
          <w:sz w:val="22"/>
          <w:szCs w:val="22"/>
          <w:lang w:val="en-US"/>
        </w:rPr>
        <w:t>Gutschow</w:t>
      </w:r>
      <w:proofErr w:type="spellEnd"/>
      <w:r w:rsidR="00556CC4" w:rsidRPr="005E2B63">
        <w:rPr>
          <w:rFonts w:ascii="Arial" w:hAnsi="Arial" w:cs="Arial"/>
          <w:bCs/>
          <w:kern w:val="36"/>
          <w:sz w:val="22"/>
          <w:szCs w:val="22"/>
          <w:lang w:val="en-US"/>
        </w:rPr>
        <w:t xml:space="preserve">: </w:t>
      </w:r>
      <w:r w:rsidR="00556CC4" w:rsidRPr="005E2B63">
        <w:rPr>
          <w:rFonts w:ascii="Arial" w:hAnsi="Arial" w:cs="Arial"/>
          <w:bCs/>
          <w:kern w:val="36"/>
          <w:sz w:val="22"/>
          <w:szCs w:val="22"/>
          <w:lang w:val="en-US"/>
        </w:rPr>
        <w:tab/>
      </w:r>
      <w:r w:rsidRPr="005E2B63">
        <w:rPr>
          <w:rFonts w:ascii="Arial" w:hAnsi="Arial" w:cs="Arial"/>
          <w:sz w:val="22"/>
          <w:szCs w:val="22"/>
          <w:lang w:val="en-US"/>
        </w:rPr>
        <w:t>The Anthropology of Reproductive Health: Focus on South Asia</w:t>
      </w:r>
    </w:p>
    <w:p w:rsidR="00556CC4" w:rsidRPr="00BF1DBF" w:rsidRDefault="005E2B63" w:rsidP="00556CC4">
      <w:pPr>
        <w:pBdr>
          <w:top w:val="single" w:sz="4" w:space="1" w:color="auto"/>
          <w:left w:val="single" w:sz="4" w:space="4" w:color="auto"/>
          <w:bottom w:val="single" w:sz="4" w:space="1" w:color="auto"/>
          <w:right w:val="single" w:sz="4" w:space="4" w:color="auto"/>
        </w:pBdr>
        <w:jc w:val="both"/>
        <w:rPr>
          <w:rFonts w:ascii="Arial" w:hAnsi="Arial" w:cs="Arial"/>
          <w:sz w:val="22"/>
          <w:szCs w:val="22"/>
          <w:lang w:val="en-US"/>
        </w:rPr>
      </w:pPr>
      <w:r w:rsidRPr="00BF1DBF">
        <w:rPr>
          <w:rFonts w:ascii="Arial" w:hAnsi="Arial" w:cs="Arial"/>
          <w:sz w:val="22"/>
          <w:szCs w:val="22"/>
          <w:lang w:val="en-US"/>
        </w:rPr>
        <w:t>Di. 12:00-14:00</w:t>
      </w:r>
    </w:p>
    <w:p w:rsidR="00556CC4" w:rsidRPr="00BF1DBF" w:rsidRDefault="00556CC4" w:rsidP="00556CC4">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sz w:val="22"/>
          <w:szCs w:val="22"/>
          <w:lang w:val="en-US"/>
        </w:rPr>
      </w:pPr>
      <w:proofErr w:type="spellStart"/>
      <w:r w:rsidRPr="00BF1DBF">
        <w:rPr>
          <w:rFonts w:ascii="Arial" w:hAnsi="Arial" w:cs="Arial"/>
          <w:bCs/>
          <w:kern w:val="36"/>
          <w:sz w:val="22"/>
          <w:szCs w:val="22"/>
          <w:lang w:val="en-US"/>
        </w:rPr>
        <w:t>Raum</w:t>
      </w:r>
      <w:proofErr w:type="spellEnd"/>
      <w:r w:rsidRPr="00BF1DBF">
        <w:rPr>
          <w:rFonts w:ascii="Arial" w:hAnsi="Arial" w:cs="Arial"/>
          <w:bCs/>
          <w:kern w:val="36"/>
          <w:sz w:val="22"/>
          <w:szCs w:val="22"/>
          <w:lang w:val="en-US"/>
        </w:rPr>
        <w:t xml:space="preserve">: </w:t>
      </w:r>
      <w:r w:rsidR="005E2B63" w:rsidRPr="00BF1DBF">
        <w:rPr>
          <w:rFonts w:ascii="Arial" w:hAnsi="Arial" w:cs="Arial"/>
          <w:bCs/>
          <w:kern w:val="36"/>
          <w:sz w:val="22"/>
          <w:szCs w:val="22"/>
          <w:lang w:val="en-US"/>
        </w:rPr>
        <w:t xml:space="preserve">Wald.26 / </w:t>
      </w:r>
      <w:proofErr w:type="spellStart"/>
      <w:r w:rsidR="005E2B63" w:rsidRPr="00BF1DBF">
        <w:rPr>
          <w:rFonts w:ascii="Arial" w:hAnsi="Arial" w:cs="Arial"/>
          <w:bCs/>
          <w:kern w:val="36"/>
          <w:sz w:val="22"/>
          <w:szCs w:val="22"/>
          <w:lang w:val="en-US"/>
        </w:rPr>
        <w:t>ERZ</w:t>
      </w:r>
      <w:proofErr w:type="spellEnd"/>
      <w:r w:rsidR="005E2B63" w:rsidRPr="00BF1DBF">
        <w:rPr>
          <w:rFonts w:ascii="Arial" w:hAnsi="Arial" w:cs="Arial"/>
          <w:bCs/>
          <w:kern w:val="36"/>
          <w:sz w:val="22"/>
          <w:szCs w:val="22"/>
          <w:lang w:val="en-US"/>
        </w:rPr>
        <w:t xml:space="preserve"> </w:t>
      </w:r>
      <w:proofErr w:type="spellStart"/>
      <w:r w:rsidR="005E2B63" w:rsidRPr="00BF1DBF">
        <w:rPr>
          <w:rFonts w:ascii="Arial" w:hAnsi="Arial" w:cs="Arial"/>
          <w:bCs/>
          <w:kern w:val="36"/>
          <w:sz w:val="22"/>
          <w:szCs w:val="22"/>
          <w:lang w:val="en-US"/>
        </w:rPr>
        <w:t>SRII</w:t>
      </w:r>
      <w:proofErr w:type="spellEnd"/>
    </w:p>
    <w:p w:rsidR="005E2B63" w:rsidRPr="005E2B63" w:rsidRDefault="005E2B63" w:rsidP="005E2B63">
      <w:pPr>
        <w:ind w:right="17"/>
        <w:jc w:val="both"/>
        <w:rPr>
          <w:rFonts w:ascii="Arial" w:hAnsi="Arial" w:cs="Arial"/>
          <w:sz w:val="20"/>
          <w:szCs w:val="20"/>
          <w:lang w:val="en-US"/>
        </w:rPr>
      </w:pPr>
      <w:r w:rsidRPr="005E2B63">
        <w:rPr>
          <w:rFonts w:ascii="Arial" w:hAnsi="Arial" w:cs="Arial"/>
          <w:sz w:val="20"/>
          <w:szCs w:val="20"/>
          <w:lang w:val="en-US"/>
        </w:rPr>
        <w:t xml:space="preserve">Why is reproduction such a contested subject across South Asia? Why and how does reproduction provoke such frequent cultural, political, and academic controversy? The class pursues reproductive practices such as fertility, family planning, childbearing, abortion, maternal health, and motherhood across a variety of societies and academic disciplines, including anthropology, sociology, women's </w:t>
      </w:r>
      <w:r w:rsidRPr="005E2B63">
        <w:rPr>
          <w:rFonts w:ascii="Arial" w:hAnsi="Arial" w:cs="Arial"/>
          <w:sz w:val="20"/>
          <w:szCs w:val="20"/>
          <w:lang w:val="en-US"/>
        </w:rPr>
        <w:lastRenderedPageBreak/>
        <w:t>studies, medicine, and religious studies. We will examine the myriad cultural, social, and technological practices that seek control over women and their reproductive choices in very different parts of South Asia, using America and Europe as points of comparison. Along the way, we discuss how women are negotiating an unprecedented set of reproductive and social choices that have profound implications for notions of the body, self, and society.</w:t>
      </w:r>
    </w:p>
    <w:p w:rsidR="005E2B63" w:rsidRDefault="005E2B63" w:rsidP="005E2B63">
      <w:pPr>
        <w:ind w:right="17"/>
        <w:jc w:val="both"/>
        <w:rPr>
          <w:rFonts w:ascii="Arial" w:hAnsi="Arial" w:cs="Arial"/>
          <w:sz w:val="20"/>
          <w:szCs w:val="20"/>
          <w:lang w:val="en-US"/>
        </w:rPr>
      </w:pPr>
      <w:r w:rsidRPr="005E2B63">
        <w:rPr>
          <w:rFonts w:ascii="Arial" w:hAnsi="Arial" w:cs="Arial"/>
          <w:sz w:val="20"/>
          <w:szCs w:val="20"/>
          <w:lang w:val="en-US"/>
        </w:rPr>
        <w:t xml:space="preserve">This exploration leads us through a number of topics including: how research on primate reproduction can elucidate key aspects of human reproduction and social organization, how the new reproductive technologies are changing the demographics of South Asia and other world regions, and how a globalized biomedicine has produced dramatic reductions in maternal mortality and a crisis of obstetric care in South Asia and the US. By the end of the course, we will have understood why and how reproduction produces such ideological and often contradictory social discourses and with what social effects. We will have reformulated how human reproduction </w:t>
      </w:r>
      <w:proofErr w:type="spellStart"/>
      <w:r w:rsidRPr="005E2B63">
        <w:rPr>
          <w:rFonts w:ascii="Arial" w:hAnsi="Arial" w:cs="Arial"/>
          <w:sz w:val="20"/>
          <w:szCs w:val="20"/>
          <w:lang w:val="en-US"/>
        </w:rPr>
        <w:t>bothproduces</w:t>
      </w:r>
      <w:proofErr w:type="spellEnd"/>
      <w:r w:rsidRPr="005E2B63">
        <w:rPr>
          <w:rFonts w:ascii="Arial" w:hAnsi="Arial" w:cs="Arial"/>
          <w:sz w:val="20"/>
          <w:szCs w:val="20"/>
          <w:lang w:val="en-US"/>
        </w:rPr>
        <w:t xml:space="preserve"> and reconfigures society and its cultural norms.</w:t>
      </w:r>
    </w:p>
    <w:p w:rsidR="00295BF1" w:rsidRDefault="00295BF1" w:rsidP="005E2B63">
      <w:pPr>
        <w:ind w:right="17"/>
        <w:jc w:val="both"/>
        <w:rPr>
          <w:rFonts w:ascii="Arial" w:hAnsi="Arial" w:cs="Arial"/>
          <w:sz w:val="20"/>
          <w:szCs w:val="20"/>
          <w:lang w:val="en-US"/>
        </w:rPr>
      </w:pPr>
    </w:p>
    <w:p w:rsidR="00295BF1" w:rsidRPr="005E2B63" w:rsidRDefault="00295BF1" w:rsidP="005E2B63">
      <w:pPr>
        <w:ind w:right="17"/>
        <w:jc w:val="both"/>
        <w:rPr>
          <w:rFonts w:ascii="Arial" w:hAnsi="Arial" w:cs="Arial"/>
          <w:sz w:val="22"/>
          <w:szCs w:val="22"/>
          <w:lang w:val="en-US"/>
        </w:rPr>
      </w:pPr>
    </w:p>
    <w:p w:rsidR="00556CC4" w:rsidRDefault="00556CC4" w:rsidP="00556CC4">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4</w:t>
      </w:r>
      <w:r w:rsidR="0033549C">
        <w:rPr>
          <w:rFonts w:ascii="Arial" w:hAnsi="Arial" w:cs="Arial"/>
          <w:b/>
          <w:i/>
          <w:sz w:val="28"/>
          <w:szCs w:val="28"/>
        </w:rPr>
        <w:t>0</w:t>
      </w:r>
      <w:r w:rsidRPr="00414138">
        <w:rPr>
          <w:rFonts w:ascii="Arial" w:hAnsi="Arial" w:cs="Arial"/>
          <w:b/>
          <w:i/>
          <w:sz w:val="28"/>
          <w:szCs w:val="28"/>
        </w:rPr>
        <w:t>:</w:t>
      </w:r>
      <w:r>
        <w:rPr>
          <w:rFonts w:ascii="Arial" w:hAnsi="Arial" w:cs="Arial"/>
          <w:b/>
          <w:i/>
          <w:sz w:val="28"/>
          <w:szCs w:val="28"/>
        </w:rPr>
        <w:t xml:space="preserve"> </w:t>
      </w:r>
      <w:r w:rsidR="0033549C">
        <w:rPr>
          <w:rFonts w:ascii="Arial" w:hAnsi="Arial" w:cs="Arial"/>
          <w:b/>
          <w:i/>
          <w:sz w:val="28"/>
          <w:szCs w:val="28"/>
        </w:rPr>
        <w:t>Geschlecht und soziale Ordnungen</w:t>
      </w:r>
    </w:p>
    <w:p w:rsidR="00556CC4" w:rsidRPr="00AD519F" w:rsidRDefault="00556CC4" w:rsidP="00556CC4">
      <w:pPr>
        <w:jc w:val="both"/>
        <w:rPr>
          <w:rFonts w:ascii="Arial" w:hAnsi="Arial" w:cs="Arial"/>
          <w:b/>
          <w:i/>
          <w:sz w:val="16"/>
          <w:szCs w:val="16"/>
        </w:rPr>
      </w:pPr>
    </w:p>
    <w:p w:rsidR="00556CC4" w:rsidRPr="005E2B63" w:rsidRDefault="005E2B63" w:rsidP="00556CC4">
      <w:pPr>
        <w:pBdr>
          <w:top w:val="single" w:sz="4" w:space="1" w:color="auto"/>
          <w:left w:val="single" w:sz="4" w:space="4" w:color="auto"/>
          <w:bottom w:val="single" w:sz="4" w:space="1" w:color="auto"/>
          <w:right w:val="single" w:sz="4" w:space="4" w:color="auto"/>
        </w:pBdr>
        <w:spacing w:after="120"/>
        <w:ind w:left="1412" w:hanging="1412"/>
        <w:rPr>
          <w:rFonts w:ascii="Arial" w:hAnsi="Arial" w:cs="Arial"/>
          <w:sz w:val="22"/>
          <w:szCs w:val="22"/>
        </w:rPr>
      </w:pPr>
      <w:proofErr w:type="spellStart"/>
      <w:r w:rsidRPr="005E2B63">
        <w:rPr>
          <w:rFonts w:ascii="Arial" w:hAnsi="Arial" w:cs="Arial"/>
          <w:bCs/>
          <w:kern w:val="36"/>
          <w:sz w:val="22"/>
          <w:szCs w:val="22"/>
        </w:rPr>
        <w:t>Röckelein</w:t>
      </w:r>
      <w:proofErr w:type="spellEnd"/>
      <w:r w:rsidR="00556CC4" w:rsidRPr="005E2B63">
        <w:rPr>
          <w:rFonts w:ascii="Arial" w:hAnsi="Arial" w:cs="Arial"/>
          <w:bCs/>
          <w:kern w:val="36"/>
          <w:sz w:val="22"/>
          <w:szCs w:val="22"/>
        </w:rPr>
        <w:t xml:space="preserve">: </w:t>
      </w:r>
      <w:r w:rsidR="00556CC4" w:rsidRPr="005E2B63">
        <w:rPr>
          <w:rFonts w:ascii="Arial" w:hAnsi="Arial" w:cs="Arial"/>
          <w:sz w:val="22"/>
          <w:szCs w:val="22"/>
        </w:rPr>
        <w:tab/>
      </w:r>
      <w:r w:rsidR="00025278">
        <w:rPr>
          <w:rFonts w:ascii="Arial" w:hAnsi="Arial" w:cs="Arial"/>
          <w:sz w:val="22"/>
          <w:szCs w:val="22"/>
        </w:rPr>
        <w:t xml:space="preserve">Mönche und Nonnen </w:t>
      </w:r>
      <w:r w:rsidRPr="005E2B63">
        <w:rPr>
          <w:rFonts w:ascii="Arial" w:hAnsi="Arial" w:cs="Arial"/>
          <w:sz w:val="22"/>
          <w:szCs w:val="22"/>
        </w:rPr>
        <w:t>im Mittelalter (Vorlesung)</w:t>
      </w:r>
    </w:p>
    <w:p w:rsidR="00556CC4" w:rsidRPr="005E2B63" w:rsidRDefault="005E2B63" w:rsidP="00556CC4">
      <w:pPr>
        <w:pBdr>
          <w:top w:val="single" w:sz="4" w:space="1" w:color="auto"/>
          <w:left w:val="single" w:sz="4" w:space="4" w:color="auto"/>
          <w:bottom w:val="single" w:sz="4" w:space="1" w:color="auto"/>
          <w:right w:val="single" w:sz="4" w:space="4" w:color="auto"/>
        </w:pBdr>
        <w:spacing w:after="120"/>
        <w:ind w:left="1412" w:hanging="1412"/>
        <w:contextualSpacing/>
        <w:rPr>
          <w:rFonts w:ascii="Arial" w:hAnsi="Arial" w:cs="Arial"/>
          <w:sz w:val="22"/>
          <w:szCs w:val="22"/>
        </w:rPr>
      </w:pPr>
      <w:r w:rsidRPr="005E2B63">
        <w:rPr>
          <w:rFonts w:ascii="Arial" w:hAnsi="Arial" w:cs="Arial"/>
          <w:sz w:val="22"/>
          <w:szCs w:val="22"/>
        </w:rPr>
        <w:t>Mo. 14:00-16</w:t>
      </w:r>
      <w:r w:rsidR="00556CC4" w:rsidRPr="005E2B63">
        <w:rPr>
          <w:rFonts w:ascii="Arial" w:hAnsi="Arial" w:cs="Arial"/>
          <w:sz w:val="22"/>
          <w:szCs w:val="22"/>
        </w:rPr>
        <w:t>:</w:t>
      </w:r>
      <w:r w:rsidRPr="005E2B63">
        <w:rPr>
          <w:rFonts w:ascii="Arial" w:hAnsi="Arial" w:cs="Arial"/>
          <w:sz w:val="22"/>
          <w:szCs w:val="22"/>
        </w:rPr>
        <w:t>00</w:t>
      </w:r>
    </w:p>
    <w:p w:rsidR="008510F5" w:rsidRPr="005E2B63" w:rsidRDefault="00556CC4" w:rsidP="00556CC4">
      <w:pPr>
        <w:pBdr>
          <w:top w:val="single" w:sz="4" w:space="1" w:color="auto"/>
          <w:left w:val="single" w:sz="4" w:space="4" w:color="auto"/>
          <w:bottom w:val="single" w:sz="4" w:space="1" w:color="auto"/>
          <w:right w:val="single" w:sz="4" w:space="4" w:color="auto"/>
        </w:pBdr>
        <w:spacing w:after="120"/>
        <w:contextualSpacing/>
        <w:rPr>
          <w:rFonts w:ascii="Arial" w:hAnsi="Arial" w:cs="Arial"/>
          <w:sz w:val="22"/>
          <w:szCs w:val="22"/>
        </w:rPr>
      </w:pPr>
      <w:r w:rsidRPr="005E2B63">
        <w:rPr>
          <w:rFonts w:ascii="Arial" w:hAnsi="Arial" w:cs="Arial"/>
          <w:sz w:val="22"/>
          <w:szCs w:val="22"/>
        </w:rPr>
        <w:t xml:space="preserve">Raum: </w:t>
      </w:r>
      <w:proofErr w:type="spellStart"/>
      <w:r w:rsidR="005E2B63" w:rsidRPr="005E2B63">
        <w:rPr>
          <w:rFonts w:ascii="Arial" w:hAnsi="Arial" w:cs="Arial"/>
          <w:sz w:val="22"/>
          <w:szCs w:val="22"/>
        </w:rPr>
        <w:t>ZHG</w:t>
      </w:r>
      <w:proofErr w:type="spellEnd"/>
      <w:r w:rsidR="005E2B63" w:rsidRPr="005E2B63">
        <w:rPr>
          <w:rFonts w:ascii="Arial" w:hAnsi="Arial" w:cs="Arial"/>
          <w:sz w:val="22"/>
          <w:szCs w:val="22"/>
        </w:rPr>
        <w:t xml:space="preserve"> 003</w:t>
      </w:r>
    </w:p>
    <w:p w:rsidR="00025278" w:rsidRPr="00025278" w:rsidRDefault="00025278" w:rsidP="00025278">
      <w:pPr>
        <w:pStyle w:val="StandardWeb"/>
        <w:contextualSpacing/>
        <w:jc w:val="both"/>
        <w:rPr>
          <w:sz w:val="20"/>
          <w:szCs w:val="20"/>
        </w:rPr>
      </w:pPr>
      <w:r w:rsidRPr="00025278">
        <w:rPr>
          <w:rFonts w:ascii="Arial" w:hAnsi="Arial" w:cs="Arial"/>
          <w:sz w:val="20"/>
          <w:szCs w:val="20"/>
        </w:rPr>
        <w:t xml:space="preserve">Mönche und Nonnen gehörten im Mittelalter zu den wichtigsten Produzenten und Trägern der Kultur und Religion. Sie vermittelten antikes Wissen, obwohl sich dieses nicht immer mit den ethischen Grundsätzen des Christentums vereinbaren ließ Obwohl die Klosterregeln die Abschottung von der Welt und die Klausur verlangten, unterhielten die Mönche und Nonnen enge Beziehungen zur Welt. Über weite Strecken des Mittelalters waren die Klöster und Stifte die einzigen Orte schulischer Bildung für Geistliche wie für Laien. Die Bewohnerinnen und Bewohner der Klöster entwickelten eigene Formen der Spiritualität, von der die Laien nicht unbeeindruckt blieben. In der Vorlesung, die den männlichen wie den weiblichen Formen monastischen Lebens gleichermaßen Rechnung tragen wird, soll das breite Spektrum der </w:t>
      </w:r>
      <w:proofErr w:type="spellStart"/>
      <w:r w:rsidRPr="00025278">
        <w:rPr>
          <w:rFonts w:ascii="Arial" w:hAnsi="Arial" w:cs="Arial"/>
          <w:sz w:val="20"/>
          <w:szCs w:val="20"/>
        </w:rPr>
        <w:t>eremitischen</w:t>
      </w:r>
      <w:proofErr w:type="spellEnd"/>
      <w:r w:rsidRPr="00025278">
        <w:rPr>
          <w:rFonts w:ascii="Arial" w:hAnsi="Arial" w:cs="Arial"/>
          <w:sz w:val="20"/>
          <w:szCs w:val="20"/>
        </w:rPr>
        <w:t xml:space="preserve"> wie der </w:t>
      </w:r>
      <w:proofErr w:type="spellStart"/>
      <w:r w:rsidRPr="00025278">
        <w:rPr>
          <w:rFonts w:ascii="Arial" w:hAnsi="Arial" w:cs="Arial"/>
          <w:sz w:val="20"/>
          <w:szCs w:val="20"/>
        </w:rPr>
        <w:t>koinobitischen</w:t>
      </w:r>
      <w:proofErr w:type="spellEnd"/>
      <w:r w:rsidRPr="00025278">
        <w:rPr>
          <w:rFonts w:ascii="Arial" w:hAnsi="Arial" w:cs="Arial"/>
          <w:sz w:val="20"/>
          <w:szCs w:val="20"/>
        </w:rPr>
        <w:t xml:space="preserve"> Askese aufgezeigt werden, desgleichen die Auswirkungen der Askese auf den männlichen und weiblichen Körper, die Wechselbeziehung zwischen Kloster und Welt, die politische Rolle der Klöster und deren ökonomische Potenz. Die weltlichen Interessen gerieten häufig mit den monastischen Regeln in Konflikt, so dass es regelmäßig zur Kritik der Klöster, zu Reformen und zur Gründung neuer Orden kam. Auch diese Prozesse werden in der Vorlesung beleuchtet.</w:t>
      </w:r>
      <w:r w:rsidRPr="00025278">
        <w:rPr>
          <w:sz w:val="20"/>
          <w:szCs w:val="20"/>
        </w:rPr>
        <w:t xml:space="preserve"> </w:t>
      </w:r>
    </w:p>
    <w:p w:rsidR="00025278" w:rsidRPr="00025278" w:rsidRDefault="00025278" w:rsidP="00025278">
      <w:pPr>
        <w:pStyle w:val="StandardWeb"/>
        <w:contextualSpacing/>
        <w:jc w:val="both"/>
        <w:rPr>
          <w:rFonts w:ascii="Arial" w:hAnsi="Arial" w:cs="Arial"/>
          <w:sz w:val="20"/>
          <w:szCs w:val="20"/>
        </w:rPr>
      </w:pPr>
      <w:r w:rsidRPr="00025278">
        <w:rPr>
          <w:sz w:val="20"/>
          <w:szCs w:val="20"/>
        </w:rPr>
        <w:t>-</w:t>
      </w:r>
      <w:r w:rsidRPr="00025278">
        <w:rPr>
          <w:rFonts w:ascii="Arial" w:hAnsi="Arial" w:cs="Arial"/>
          <w:sz w:val="20"/>
          <w:szCs w:val="20"/>
        </w:rPr>
        <w:t xml:space="preserve">Literatur: Peter Brown, Die Keuschheit der Engel. Sexuelle Entsagung, Askese und Körperlichkeit am Anfang des Christentums. München 1991; Gudrun </w:t>
      </w:r>
      <w:proofErr w:type="spellStart"/>
      <w:r w:rsidRPr="00025278">
        <w:rPr>
          <w:rFonts w:ascii="Arial" w:hAnsi="Arial" w:cs="Arial"/>
          <w:sz w:val="20"/>
          <w:szCs w:val="20"/>
        </w:rPr>
        <w:t>Gleba</w:t>
      </w:r>
      <w:proofErr w:type="spellEnd"/>
      <w:r w:rsidRPr="00025278">
        <w:rPr>
          <w:rFonts w:ascii="Arial" w:hAnsi="Arial" w:cs="Arial"/>
          <w:sz w:val="20"/>
          <w:szCs w:val="20"/>
        </w:rPr>
        <w:t xml:space="preserve">, Klöster und Orden im Mittelalter. Darmstadt 2002; Fromme Frauen - Unbequeme Frauen? Weibliches </w:t>
      </w:r>
      <w:proofErr w:type="spellStart"/>
      <w:r w:rsidRPr="00025278">
        <w:rPr>
          <w:rFonts w:ascii="Arial" w:hAnsi="Arial" w:cs="Arial"/>
          <w:sz w:val="20"/>
          <w:szCs w:val="20"/>
        </w:rPr>
        <w:t>Religiosentum</w:t>
      </w:r>
      <w:proofErr w:type="spellEnd"/>
      <w:r w:rsidRPr="00025278">
        <w:rPr>
          <w:rFonts w:ascii="Arial" w:hAnsi="Arial" w:cs="Arial"/>
          <w:sz w:val="20"/>
          <w:szCs w:val="20"/>
        </w:rPr>
        <w:t xml:space="preserve"> im Mittelalter, </w:t>
      </w:r>
      <w:proofErr w:type="spellStart"/>
      <w:r w:rsidRPr="00025278">
        <w:rPr>
          <w:rFonts w:ascii="Arial" w:hAnsi="Arial" w:cs="Arial"/>
          <w:sz w:val="20"/>
          <w:szCs w:val="20"/>
        </w:rPr>
        <w:t>hg</w:t>
      </w:r>
      <w:proofErr w:type="spellEnd"/>
      <w:r w:rsidRPr="00025278">
        <w:rPr>
          <w:rFonts w:ascii="Arial" w:hAnsi="Arial" w:cs="Arial"/>
          <w:sz w:val="20"/>
          <w:szCs w:val="20"/>
        </w:rPr>
        <w:t xml:space="preserve">. v. Edeltraud </w:t>
      </w:r>
      <w:proofErr w:type="spellStart"/>
      <w:r w:rsidRPr="00025278">
        <w:rPr>
          <w:rFonts w:ascii="Arial" w:hAnsi="Arial" w:cs="Arial"/>
          <w:sz w:val="20"/>
          <w:szCs w:val="20"/>
        </w:rPr>
        <w:t>Klueting</w:t>
      </w:r>
      <w:proofErr w:type="spellEnd"/>
      <w:r w:rsidRPr="00025278">
        <w:rPr>
          <w:rFonts w:ascii="Arial" w:hAnsi="Arial" w:cs="Arial"/>
          <w:sz w:val="20"/>
          <w:szCs w:val="20"/>
        </w:rPr>
        <w:t xml:space="preserve">. Hildesheim 2005; </w:t>
      </w:r>
      <w:proofErr w:type="spellStart"/>
      <w:r w:rsidRPr="00025278">
        <w:rPr>
          <w:rFonts w:ascii="Arial" w:hAnsi="Arial" w:cs="Arial"/>
          <w:sz w:val="20"/>
          <w:szCs w:val="20"/>
        </w:rPr>
        <w:t>Klueting</w:t>
      </w:r>
      <w:proofErr w:type="spellEnd"/>
      <w:r w:rsidRPr="00025278">
        <w:rPr>
          <w:rFonts w:ascii="Arial" w:hAnsi="Arial" w:cs="Arial"/>
          <w:sz w:val="20"/>
          <w:szCs w:val="20"/>
        </w:rPr>
        <w:t xml:space="preserve">, Edeltraud: </w:t>
      </w:r>
      <w:proofErr w:type="spellStart"/>
      <w:r w:rsidRPr="00025278">
        <w:rPr>
          <w:rFonts w:ascii="Arial" w:hAnsi="Arial" w:cs="Arial"/>
          <w:sz w:val="20"/>
          <w:szCs w:val="20"/>
        </w:rPr>
        <w:t>Monasteria</w:t>
      </w:r>
      <w:proofErr w:type="spellEnd"/>
      <w:r w:rsidRPr="00025278">
        <w:rPr>
          <w:rFonts w:ascii="Arial" w:hAnsi="Arial" w:cs="Arial"/>
          <w:sz w:val="20"/>
          <w:szCs w:val="20"/>
        </w:rPr>
        <w:t xml:space="preserve"> semper </w:t>
      </w:r>
      <w:proofErr w:type="spellStart"/>
      <w:r w:rsidRPr="00025278">
        <w:rPr>
          <w:rFonts w:ascii="Arial" w:hAnsi="Arial" w:cs="Arial"/>
          <w:sz w:val="20"/>
          <w:szCs w:val="20"/>
        </w:rPr>
        <w:t>reformanda</w:t>
      </w:r>
      <w:proofErr w:type="spellEnd"/>
      <w:r w:rsidRPr="00025278">
        <w:rPr>
          <w:rFonts w:ascii="Arial" w:hAnsi="Arial" w:cs="Arial"/>
          <w:sz w:val="20"/>
          <w:szCs w:val="20"/>
        </w:rPr>
        <w:t>. Kloster- und Ordensreformen im Mittelalter. Münster 2005</w:t>
      </w:r>
    </w:p>
    <w:p w:rsidR="005E2B63" w:rsidRPr="005E2B63" w:rsidRDefault="005E2B63" w:rsidP="005E2B63">
      <w:pPr>
        <w:pBdr>
          <w:top w:val="single" w:sz="4" w:space="1" w:color="auto"/>
          <w:left w:val="single" w:sz="4" w:space="4" w:color="auto"/>
          <w:bottom w:val="single" w:sz="4" w:space="1" w:color="auto"/>
          <w:right w:val="single" w:sz="4" w:space="4" w:color="auto"/>
        </w:pBdr>
        <w:spacing w:after="120"/>
        <w:ind w:left="1412" w:hanging="1412"/>
        <w:rPr>
          <w:rFonts w:ascii="Arial" w:hAnsi="Arial" w:cs="Arial"/>
          <w:sz w:val="22"/>
          <w:szCs w:val="22"/>
        </w:rPr>
      </w:pPr>
      <w:proofErr w:type="spellStart"/>
      <w:r w:rsidRPr="005E2B63">
        <w:rPr>
          <w:rFonts w:ascii="Arial" w:hAnsi="Arial" w:cs="Arial"/>
          <w:bCs/>
          <w:kern w:val="36"/>
          <w:sz w:val="22"/>
          <w:szCs w:val="22"/>
        </w:rPr>
        <w:t>Röckelein</w:t>
      </w:r>
      <w:proofErr w:type="spellEnd"/>
      <w:r w:rsidRPr="005E2B63">
        <w:rPr>
          <w:rFonts w:ascii="Arial" w:hAnsi="Arial" w:cs="Arial"/>
          <w:bCs/>
          <w:kern w:val="36"/>
          <w:sz w:val="22"/>
          <w:szCs w:val="22"/>
        </w:rPr>
        <w:t xml:space="preserve">: </w:t>
      </w:r>
      <w:r w:rsidRPr="005E2B63">
        <w:rPr>
          <w:rFonts w:ascii="Arial" w:hAnsi="Arial" w:cs="Arial"/>
          <w:sz w:val="22"/>
          <w:szCs w:val="22"/>
        </w:rPr>
        <w:tab/>
      </w:r>
      <w:r w:rsidR="00295BF1">
        <w:rPr>
          <w:rFonts w:ascii="Arial" w:hAnsi="Arial" w:cs="Arial"/>
          <w:sz w:val="22"/>
          <w:szCs w:val="22"/>
        </w:rPr>
        <w:t xml:space="preserve">Mittelalterliche </w:t>
      </w:r>
      <w:r w:rsidRPr="005E2B63">
        <w:rPr>
          <w:rFonts w:ascii="Arial" w:hAnsi="Arial" w:cs="Arial"/>
          <w:sz w:val="22"/>
          <w:szCs w:val="22"/>
        </w:rPr>
        <w:t>Frauenklöster im frühen und hohen Mittelalter (Vertiefungsseminar)</w:t>
      </w:r>
    </w:p>
    <w:p w:rsidR="005E2B63" w:rsidRPr="005E2B63" w:rsidRDefault="005E2B63" w:rsidP="005E2B63">
      <w:pPr>
        <w:pBdr>
          <w:top w:val="single" w:sz="4" w:space="1" w:color="auto"/>
          <w:left w:val="single" w:sz="4" w:space="4" w:color="auto"/>
          <w:bottom w:val="single" w:sz="4" w:space="1" w:color="auto"/>
          <w:right w:val="single" w:sz="4" w:space="4" w:color="auto"/>
        </w:pBdr>
        <w:spacing w:after="120"/>
        <w:ind w:left="1412" w:hanging="1412"/>
        <w:contextualSpacing/>
        <w:rPr>
          <w:rFonts w:ascii="Arial" w:hAnsi="Arial" w:cs="Arial"/>
          <w:sz w:val="22"/>
          <w:szCs w:val="22"/>
        </w:rPr>
      </w:pPr>
      <w:r w:rsidRPr="005E2B63">
        <w:rPr>
          <w:rFonts w:ascii="Arial" w:hAnsi="Arial" w:cs="Arial"/>
          <w:sz w:val="22"/>
          <w:szCs w:val="22"/>
        </w:rPr>
        <w:t>Mo. 10:00-12:00</w:t>
      </w:r>
    </w:p>
    <w:p w:rsidR="005E2B63" w:rsidRPr="005E2B63" w:rsidRDefault="005E2B63" w:rsidP="005E2B63">
      <w:pPr>
        <w:pBdr>
          <w:top w:val="single" w:sz="4" w:space="1" w:color="auto"/>
          <w:left w:val="single" w:sz="4" w:space="4" w:color="auto"/>
          <w:bottom w:val="single" w:sz="4" w:space="1" w:color="auto"/>
          <w:right w:val="single" w:sz="4" w:space="4" w:color="auto"/>
        </w:pBdr>
        <w:spacing w:after="120"/>
        <w:contextualSpacing/>
        <w:rPr>
          <w:rFonts w:ascii="Arial" w:hAnsi="Arial" w:cs="Arial"/>
          <w:sz w:val="22"/>
          <w:szCs w:val="22"/>
        </w:rPr>
      </w:pPr>
      <w:r w:rsidRPr="005E2B63">
        <w:rPr>
          <w:rFonts w:ascii="Arial" w:hAnsi="Arial" w:cs="Arial"/>
          <w:sz w:val="22"/>
          <w:szCs w:val="22"/>
        </w:rPr>
        <w:t xml:space="preserve">Raum: </w:t>
      </w:r>
      <w:proofErr w:type="spellStart"/>
      <w:r w:rsidR="00BC7068">
        <w:rPr>
          <w:rFonts w:ascii="Arial" w:hAnsi="Arial" w:cs="Arial"/>
          <w:sz w:val="22"/>
          <w:szCs w:val="22"/>
        </w:rPr>
        <w:t>KWZ</w:t>
      </w:r>
      <w:proofErr w:type="spellEnd"/>
      <w:r w:rsidR="00BC7068">
        <w:rPr>
          <w:rFonts w:ascii="Arial" w:hAnsi="Arial" w:cs="Arial"/>
          <w:sz w:val="22"/>
          <w:szCs w:val="22"/>
        </w:rPr>
        <w:t xml:space="preserve"> 1.731</w:t>
      </w:r>
    </w:p>
    <w:p w:rsidR="005E2B63" w:rsidRDefault="005E2B63" w:rsidP="005E2B63">
      <w:pPr>
        <w:jc w:val="both"/>
        <w:rPr>
          <w:rFonts w:ascii="Arial" w:hAnsi="Arial" w:cs="Arial"/>
          <w:sz w:val="12"/>
          <w:szCs w:val="22"/>
        </w:rPr>
      </w:pPr>
    </w:p>
    <w:p w:rsidR="00025278" w:rsidRDefault="00025278" w:rsidP="005E2B63">
      <w:pPr>
        <w:jc w:val="both"/>
        <w:rPr>
          <w:rFonts w:ascii="Arial" w:hAnsi="Arial" w:cs="Arial"/>
          <w:sz w:val="20"/>
          <w:szCs w:val="20"/>
        </w:rPr>
      </w:pPr>
      <w:r w:rsidRPr="00025278">
        <w:rPr>
          <w:rFonts w:ascii="Arial" w:hAnsi="Arial" w:cs="Arial"/>
          <w:sz w:val="20"/>
          <w:szCs w:val="20"/>
        </w:rPr>
        <w:t xml:space="preserve">In den Überblickswerken zum Mönchtum, Kloster- und Ordenswesen des Mittelalters werden fast ausschließlich Institutionen von Männern dargestellt, obwohl es eine große Zahl und vielfältigen Formen weiblichen Mönchtums gab. Das Seminar wird sich mit diesem vernachlässigten Thema in der Zeit vom 6. bis zum 12. Jahrhundert befassen. Wer gründete die Frauenkonvente, welche Aufgaben hatten die Konventualinnen, nach welchen Regeln lebten sie, wie fügten sie sich in die Tendenzen der Uniformierung des Mönchtums seit dem 9. Jahrhundert und der Ordensbildung seit dem 12. Jahrhundert ein? Diesen Fragen wollen wir anhand von Quellen und der neuesten Forschungsliteratur nachgehen. Den </w:t>
      </w:r>
      <w:proofErr w:type="spellStart"/>
      <w:r w:rsidRPr="00025278">
        <w:rPr>
          <w:rFonts w:ascii="Arial" w:hAnsi="Arial" w:cs="Arial"/>
          <w:sz w:val="20"/>
          <w:szCs w:val="20"/>
        </w:rPr>
        <w:t>TeilnehmerInnen</w:t>
      </w:r>
      <w:proofErr w:type="spellEnd"/>
      <w:r w:rsidRPr="00025278">
        <w:rPr>
          <w:rFonts w:ascii="Arial" w:hAnsi="Arial" w:cs="Arial"/>
          <w:sz w:val="20"/>
          <w:szCs w:val="20"/>
        </w:rPr>
        <w:t xml:space="preserve"> empfehle ich dringend den Besuch meiner Vorlesung "Mönche und Nonnen im Mittelalter" (Mo 14-16 Uhr). Im Rahmen des Seminars werden zwei Exkursionen zu monastischen "Frauenorten" in der näheren Umgebung von Göttingen angeboten: zum einen nach Nikolausberg (Gründungskonvent der Augustinerchorfrauen in </w:t>
      </w:r>
      <w:proofErr w:type="spellStart"/>
      <w:r w:rsidRPr="00025278">
        <w:rPr>
          <w:rFonts w:ascii="Arial" w:hAnsi="Arial" w:cs="Arial"/>
          <w:sz w:val="20"/>
          <w:szCs w:val="20"/>
        </w:rPr>
        <w:t>Weende</w:t>
      </w:r>
      <w:proofErr w:type="spellEnd"/>
      <w:r w:rsidRPr="00025278">
        <w:rPr>
          <w:rFonts w:ascii="Arial" w:hAnsi="Arial" w:cs="Arial"/>
          <w:sz w:val="20"/>
          <w:szCs w:val="20"/>
        </w:rPr>
        <w:t xml:space="preserve">) und zum zweiten nach Bad </w:t>
      </w:r>
      <w:proofErr w:type="spellStart"/>
      <w:r w:rsidRPr="00025278">
        <w:rPr>
          <w:rFonts w:ascii="Arial" w:hAnsi="Arial" w:cs="Arial"/>
          <w:sz w:val="20"/>
          <w:szCs w:val="20"/>
        </w:rPr>
        <w:t>Gandersheim</w:t>
      </w:r>
      <w:proofErr w:type="spellEnd"/>
      <w:r w:rsidRPr="00025278">
        <w:rPr>
          <w:rFonts w:ascii="Arial" w:hAnsi="Arial" w:cs="Arial"/>
          <w:sz w:val="20"/>
          <w:szCs w:val="20"/>
        </w:rPr>
        <w:t xml:space="preserve"> (Kloster </w:t>
      </w:r>
      <w:proofErr w:type="spellStart"/>
      <w:r w:rsidRPr="00025278">
        <w:rPr>
          <w:rFonts w:ascii="Arial" w:hAnsi="Arial" w:cs="Arial"/>
          <w:sz w:val="20"/>
          <w:szCs w:val="20"/>
        </w:rPr>
        <w:t>Brunshausen</w:t>
      </w:r>
      <w:proofErr w:type="spellEnd"/>
      <w:r w:rsidRPr="00025278">
        <w:rPr>
          <w:rFonts w:ascii="Arial" w:hAnsi="Arial" w:cs="Arial"/>
          <w:sz w:val="20"/>
          <w:szCs w:val="20"/>
        </w:rPr>
        <w:t xml:space="preserve"> und Frauenstift </w:t>
      </w:r>
      <w:proofErr w:type="spellStart"/>
      <w:r w:rsidRPr="00025278">
        <w:rPr>
          <w:rFonts w:ascii="Arial" w:hAnsi="Arial" w:cs="Arial"/>
          <w:sz w:val="20"/>
          <w:szCs w:val="20"/>
        </w:rPr>
        <w:t>Gandersheim</w:t>
      </w:r>
      <w:proofErr w:type="spellEnd"/>
      <w:r w:rsidRPr="00025278">
        <w:rPr>
          <w:rFonts w:ascii="Arial" w:hAnsi="Arial" w:cs="Arial"/>
          <w:sz w:val="20"/>
          <w:szCs w:val="20"/>
        </w:rPr>
        <w:t>).</w:t>
      </w:r>
      <w:r w:rsidRPr="00025278">
        <w:t xml:space="preserve"> </w:t>
      </w:r>
      <w:r w:rsidRPr="00025278">
        <w:rPr>
          <w:rFonts w:ascii="Arial" w:hAnsi="Arial" w:cs="Arial"/>
          <w:sz w:val="20"/>
          <w:szCs w:val="20"/>
        </w:rPr>
        <w:t>Erwartet wird die regelmäßige Teilnahme und Mitarbeit im Seminar. Die Studierenden des B.Gesch.502 liefern als Prüfungsvorleistung ein Protokoll und einen mündlichen Beitrag, als Prüfungsleistung ist eine Hausarbeit im Umfang von 20 Seiten vorgesehen.</w:t>
      </w:r>
    </w:p>
    <w:p w:rsidR="00025278" w:rsidRPr="00025278" w:rsidRDefault="00025278" w:rsidP="005E2B63">
      <w:pPr>
        <w:jc w:val="both"/>
        <w:rPr>
          <w:rFonts w:ascii="Arial" w:hAnsi="Arial" w:cs="Arial"/>
          <w:sz w:val="20"/>
          <w:szCs w:val="20"/>
        </w:rPr>
      </w:pPr>
      <w:r>
        <w:rPr>
          <w:rFonts w:ascii="Arial" w:hAnsi="Arial" w:cs="Arial"/>
          <w:sz w:val="20"/>
          <w:szCs w:val="20"/>
        </w:rPr>
        <w:t xml:space="preserve">- Literatur: </w:t>
      </w:r>
      <w:r w:rsidRPr="00025278">
        <w:rPr>
          <w:rFonts w:ascii="Arial" w:hAnsi="Arial" w:cs="Arial"/>
          <w:sz w:val="20"/>
          <w:szCs w:val="20"/>
        </w:rPr>
        <w:t xml:space="preserve">Fromme Frauen - Unbequeme Frauen? Weibliches </w:t>
      </w:r>
      <w:proofErr w:type="spellStart"/>
      <w:r w:rsidRPr="00025278">
        <w:rPr>
          <w:rFonts w:ascii="Arial" w:hAnsi="Arial" w:cs="Arial"/>
          <w:sz w:val="20"/>
          <w:szCs w:val="20"/>
        </w:rPr>
        <w:t>Religiosentum</w:t>
      </w:r>
      <w:proofErr w:type="spellEnd"/>
      <w:r w:rsidRPr="00025278">
        <w:rPr>
          <w:rFonts w:ascii="Arial" w:hAnsi="Arial" w:cs="Arial"/>
          <w:sz w:val="20"/>
          <w:szCs w:val="20"/>
        </w:rPr>
        <w:t xml:space="preserve"> im Mittelalter, </w:t>
      </w:r>
      <w:proofErr w:type="spellStart"/>
      <w:r w:rsidRPr="00025278">
        <w:rPr>
          <w:rFonts w:ascii="Arial" w:hAnsi="Arial" w:cs="Arial"/>
          <w:sz w:val="20"/>
          <w:szCs w:val="20"/>
        </w:rPr>
        <w:t>hg</w:t>
      </w:r>
      <w:proofErr w:type="spellEnd"/>
      <w:r w:rsidRPr="00025278">
        <w:rPr>
          <w:rFonts w:ascii="Arial" w:hAnsi="Arial" w:cs="Arial"/>
          <w:sz w:val="20"/>
          <w:szCs w:val="20"/>
        </w:rPr>
        <w:t xml:space="preserve">. v. Edeltraud </w:t>
      </w:r>
      <w:proofErr w:type="spellStart"/>
      <w:r w:rsidRPr="00025278">
        <w:rPr>
          <w:rFonts w:ascii="Arial" w:hAnsi="Arial" w:cs="Arial"/>
          <w:sz w:val="20"/>
          <w:szCs w:val="20"/>
        </w:rPr>
        <w:t>Klueting</w:t>
      </w:r>
      <w:proofErr w:type="spellEnd"/>
      <w:r w:rsidRPr="00025278">
        <w:rPr>
          <w:rFonts w:ascii="Arial" w:hAnsi="Arial" w:cs="Arial"/>
          <w:sz w:val="20"/>
          <w:szCs w:val="20"/>
        </w:rPr>
        <w:t xml:space="preserve">. Hildesheim 2005; </w:t>
      </w:r>
      <w:proofErr w:type="spellStart"/>
      <w:r w:rsidRPr="00025278">
        <w:rPr>
          <w:rFonts w:ascii="Arial" w:hAnsi="Arial" w:cs="Arial"/>
          <w:sz w:val="20"/>
          <w:szCs w:val="20"/>
        </w:rPr>
        <w:t>Röckelein</w:t>
      </w:r>
      <w:proofErr w:type="spellEnd"/>
      <w:r w:rsidRPr="00025278">
        <w:rPr>
          <w:rFonts w:ascii="Arial" w:hAnsi="Arial" w:cs="Arial"/>
          <w:sz w:val="20"/>
          <w:szCs w:val="20"/>
        </w:rPr>
        <w:t xml:space="preserve">, Hedwig: Bairische, sächsische und mainfränkische Klostergründungen im Vergleich (8. Jahrhundert bis 1100), in: Nonnen, Kanonissen und Mystikerinnen. Religiöse Frauengemeinschaften in Süddeutschland, </w:t>
      </w:r>
      <w:proofErr w:type="spellStart"/>
      <w:r w:rsidRPr="00025278">
        <w:rPr>
          <w:rFonts w:ascii="Arial" w:hAnsi="Arial" w:cs="Arial"/>
          <w:sz w:val="20"/>
          <w:szCs w:val="20"/>
        </w:rPr>
        <w:t>hg</w:t>
      </w:r>
      <w:proofErr w:type="spellEnd"/>
      <w:r w:rsidRPr="00025278">
        <w:rPr>
          <w:rFonts w:ascii="Arial" w:hAnsi="Arial" w:cs="Arial"/>
          <w:sz w:val="20"/>
          <w:szCs w:val="20"/>
        </w:rPr>
        <w:t xml:space="preserve">. v. Eva </w:t>
      </w:r>
      <w:proofErr w:type="spellStart"/>
      <w:r w:rsidRPr="00025278">
        <w:rPr>
          <w:rFonts w:ascii="Arial" w:hAnsi="Arial" w:cs="Arial"/>
          <w:sz w:val="20"/>
          <w:szCs w:val="20"/>
        </w:rPr>
        <w:t>Schlotheuber</w:t>
      </w:r>
      <w:proofErr w:type="spellEnd"/>
      <w:r w:rsidRPr="00025278">
        <w:rPr>
          <w:rFonts w:ascii="Arial" w:hAnsi="Arial" w:cs="Arial"/>
          <w:sz w:val="20"/>
          <w:szCs w:val="20"/>
        </w:rPr>
        <w:t xml:space="preserve"> u.a. Göttingen 2008 S. 23-</w:t>
      </w:r>
      <w:r w:rsidRPr="00025278">
        <w:rPr>
          <w:rFonts w:ascii="Arial" w:hAnsi="Arial" w:cs="Arial"/>
          <w:sz w:val="20"/>
          <w:szCs w:val="20"/>
        </w:rPr>
        <w:lastRenderedPageBreak/>
        <w:t xml:space="preserve">55; </w:t>
      </w:r>
      <w:proofErr w:type="spellStart"/>
      <w:r w:rsidRPr="00025278">
        <w:rPr>
          <w:rFonts w:ascii="Arial" w:hAnsi="Arial" w:cs="Arial"/>
          <w:sz w:val="20"/>
          <w:szCs w:val="20"/>
        </w:rPr>
        <w:t>Röckelein</w:t>
      </w:r>
      <w:proofErr w:type="spellEnd"/>
      <w:r w:rsidRPr="00025278">
        <w:rPr>
          <w:rFonts w:ascii="Arial" w:hAnsi="Arial" w:cs="Arial"/>
          <w:sz w:val="20"/>
          <w:szCs w:val="20"/>
        </w:rPr>
        <w:t xml:space="preserve">, Hedwig: Frauen im Umkreis der </w:t>
      </w:r>
      <w:proofErr w:type="spellStart"/>
      <w:r w:rsidRPr="00025278">
        <w:rPr>
          <w:rFonts w:ascii="Arial" w:hAnsi="Arial" w:cs="Arial"/>
          <w:sz w:val="20"/>
          <w:szCs w:val="20"/>
        </w:rPr>
        <w:t>benediktinischen</w:t>
      </w:r>
      <w:proofErr w:type="spellEnd"/>
      <w:r w:rsidRPr="00025278">
        <w:rPr>
          <w:rFonts w:ascii="Arial" w:hAnsi="Arial" w:cs="Arial"/>
          <w:sz w:val="20"/>
          <w:szCs w:val="20"/>
        </w:rPr>
        <w:t xml:space="preserve"> Reformen des 10. bis 12. </w:t>
      </w:r>
      <w:proofErr w:type="spellStart"/>
      <w:r w:rsidRPr="00025278">
        <w:rPr>
          <w:rFonts w:ascii="Arial" w:hAnsi="Arial" w:cs="Arial"/>
          <w:sz w:val="20"/>
          <w:szCs w:val="20"/>
          <w:lang w:val="en-US"/>
        </w:rPr>
        <w:t>Jahrhunderts</w:t>
      </w:r>
      <w:proofErr w:type="spellEnd"/>
      <w:r w:rsidRPr="00025278">
        <w:rPr>
          <w:rFonts w:ascii="Arial" w:hAnsi="Arial" w:cs="Arial"/>
          <w:sz w:val="20"/>
          <w:szCs w:val="20"/>
          <w:lang w:val="en-US"/>
        </w:rPr>
        <w:t xml:space="preserve">. </w:t>
      </w:r>
      <w:proofErr w:type="spellStart"/>
      <w:r w:rsidRPr="00025278">
        <w:rPr>
          <w:rFonts w:ascii="Arial" w:hAnsi="Arial" w:cs="Arial"/>
          <w:sz w:val="20"/>
          <w:szCs w:val="20"/>
          <w:lang w:val="en-US"/>
        </w:rPr>
        <w:t>Gorze</w:t>
      </w:r>
      <w:proofErr w:type="spellEnd"/>
      <w:r w:rsidRPr="00025278">
        <w:rPr>
          <w:rFonts w:ascii="Arial" w:hAnsi="Arial" w:cs="Arial"/>
          <w:sz w:val="20"/>
          <w:szCs w:val="20"/>
          <w:lang w:val="en-US"/>
        </w:rPr>
        <w:t xml:space="preserve">, Cluny, </w:t>
      </w:r>
      <w:proofErr w:type="spellStart"/>
      <w:r w:rsidRPr="00025278">
        <w:rPr>
          <w:rFonts w:ascii="Arial" w:hAnsi="Arial" w:cs="Arial"/>
          <w:sz w:val="20"/>
          <w:szCs w:val="20"/>
          <w:lang w:val="en-US"/>
        </w:rPr>
        <w:t>Hirsau</w:t>
      </w:r>
      <w:proofErr w:type="spellEnd"/>
      <w:r w:rsidRPr="00025278">
        <w:rPr>
          <w:rFonts w:ascii="Arial" w:hAnsi="Arial" w:cs="Arial"/>
          <w:sz w:val="20"/>
          <w:szCs w:val="20"/>
          <w:lang w:val="en-US"/>
        </w:rPr>
        <w:t xml:space="preserve">, St. </w:t>
      </w:r>
      <w:proofErr w:type="spellStart"/>
      <w:r w:rsidRPr="00025278">
        <w:rPr>
          <w:rFonts w:ascii="Arial" w:hAnsi="Arial" w:cs="Arial"/>
          <w:sz w:val="20"/>
          <w:szCs w:val="20"/>
          <w:lang w:val="en-US"/>
        </w:rPr>
        <w:t>Blasien</w:t>
      </w:r>
      <w:proofErr w:type="spellEnd"/>
      <w:r w:rsidRPr="00025278">
        <w:rPr>
          <w:rFonts w:ascii="Arial" w:hAnsi="Arial" w:cs="Arial"/>
          <w:sz w:val="20"/>
          <w:szCs w:val="20"/>
          <w:lang w:val="en-US"/>
        </w:rPr>
        <w:t xml:space="preserve"> und </w:t>
      </w:r>
      <w:proofErr w:type="spellStart"/>
      <w:r w:rsidRPr="00025278">
        <w:rPr>
          <w:rFonts w:ascii="Arial" w:hAnsi="Arial" w:cs="Arial"/>
          <w:sz w:val="20"/>
          <w:szCs w:val="20"/>
          <w:lang w:val="en-US"/>
        </w:rPr>
        <w:t>Siegburg</w:t>
      </w:r>
      <w:proofErr w:type="spellEnd"/>
      <w:r w:rsidRPr="00025278">
        <w:rPr>
          <w:rFonts w:ascii="Arial" w:hAnsi="Arial" w:cs="Arial"/>
          <w:sz w:val="20"/>
          <w:szCs w:val="20"/>
          <w:lang w:val="en-US"/>
        </w:rPr>
        <w:t xml:space="preserve">, in: Female 'vita </w:t>
      </w:r>
      <w:proofErr w:type="spellStart"/>
      <w:r w:rsidRPr="00025278">
        <w:rPr>
          <w:rFonts w:ascii="Arial" w:hAnsi="Arial" w:cs="Arial"/>
          <w:sz w:val="20"/>
          <w:szCs w:val="20"/>
          <w:lang w:val="en-US"/>
        </w:rPr>
        <w:t>religiosa</w:t>
      </w:r>
      <w:proofErr w:type="spellEnd"/>
      <w:r w:rsidRPr="00025278">
        <w:rPr>
          <w:rFonts w:ascii="Arial" w:hAnsi="Arial" w:cs="Arial"/>
          <w:sz w:val="20"/>
          <w:szCs w:val="20"/>
          <w:lang w:val="en-US"/>
        </w:rPr>
        <w:t xml:space="preserve">' between Late Antiquity and the High Middles Ages. </w:t>
      </w:r>
      <w:proofErr w:type="gramStart"/>
      <w:r w:rsidRPr="00025278">
        <w:rPr>
          <w:rFonts w:ascii="Arial" w:hAnsi="Arial" w:cs="Arial"/>
          <w:sz w:val="20"/>
          <w:szCs w:val="20"/>
          <w:lang w:val="en-US"/>
        </w:rPr>
        <w:t>Structures, developments and spatial contexts, hg.</w:t>
      </w:r>
      <w:proofErr w:type="gramEnd"/>
      <w:r w:rsidRPr="00025278">
        <w:rPr>
          <w:rFonts w:ascii="Arial" w:hAnsi="Arial" w:cs="Arial"/>
          <w:sz w:val="20"/>
          <w:szCs w:val="20"/>
          <w:lang w:val="en-US"/>
        </w:rPr>
        <w:t xml:space="preserve"> </w:t>
      </w:r>
      <w:proofErr w:type="gramStart"/>
      <w:r w:rsidRPr="00025278">
        <w:rPr>
          <w:rFonts w:ascii="Arial" w:hAnsi="Arial" w:cs="Arial"/>
          <w:sz w:val="20"/>
          <w:szCs w:val="20"/>
          <w:lang w:val="en-US"/>
        </w:rPr>
        <w:t>v</w:t>
      </w:r>
      <w:proofErr w:type="gramEnd"/>
      <w:r w:rsidRPr="00025278">
        <w:rPr>
          <w:rFonts w:ascii="Arial" w:hAnsi="Arial" w:cs="Arial"/>
          <w:sz w:val="20"/>
          <w:szCs w:val="20"/>
          <w:lang w:val="en-US"/>
        </w:rPr>
        <w:t xml:space="preserve">. </w:t>
      </w:r>
      <w:proofErr w:type="spellStart"/>
      <w:r w:rsidRPr="00025278">
        <w:rPr>
          <w:rFonts w:ascii="Arial" w:hAnsi="Arial" w:cs="Arial"/>
          <w:sz w:val="20"/>
          <w:szCs w:val="20"/>
          <w:lang w:val="en-US"/>
        </w:rPr>
        <w:t>Gert</w:t>
      </w:r>
      <w:proofErr w:type="spellEnd"/>
      <w:r w:rsidRPr="00025278">
        <w:rPr>
          <w:rFonts w:ascii="Arial" w:hAnsi="Arial" w:cs="Arial"/>
          <w:sz w:val="20"/>
          <w:szCs w:val="20"/>
          <w:lang w:val="en-US"/>
        </w:rPr>
        <w:t xml:space="preserve"> Melville u. Anne </w:t>
      </w:r>
      <w:proofErr w:type="spellStart"/>
      <w:r w:rsidRPr="00025278">
        <w:rPr>
          <w:rFonts w:ascii="Arial" w:hAnsi="Arial" w:cs="Arial"/>
          <w:sz w:val="20"/>
          <w:szCs w:val="20"/>
          <w:lang w:val="en-US"/>
        </w:rPr>
        <w:t>Müller</w:t>
      </w:r>
      <w:proofErr w:type="spellEnd"/>
      <w:r w:rsidRPr="00025278">
        <w:rPr>
          <w:rFonts w:ascii="Arial" w:hAnsi="Arial" w:cs="Arial"/>
          <w:sz w:val="20"/>
          <w:szCs w:val="20"/>
          <w:lang w:val="en-US"/>
        </w:rPr>
        <w:t xml:space="preserve">. </w:t>
      </w:r>
      <w:r w:rsidRPr="00025278">
        <w:rPr>
          <w:rFonts w:ascii="Arial" w:hAnsi="Arial" w:cs="Arial"/>
          <w:sz w:val="20"/>
          <w:szCs w:val="20"/>
        </w:rPr>
        <w:t>Berlin 2011 S. 275-327.</w:t>
      </w:r>
    </w:p>
    <w:p w:rsidR="00025278" w:rsidRPr="005E2B63" w:rsidRDefault="00025278" w:rsidP="005E2B63">
      <w:pPr>
        <w:jc w:val="both"/>
        <w:rPr>
          <w:rFonts w:ascii="Arial" w:hAnsi="Arial" w:cs="Arial"/>
          <w:sz w:val="12"/>
          <w:szCs w:val="22"/>
        </w:rPr>
      </w:pPr>
    </w:p>
    <w:p w:rsidR="00025278" w:rsidRDefault="00025278" w:rsidP="00025278">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rPr>
      </w:pPr>
      <w:proofErr w:type="spellStart"/>
      <w:r w:rsidRPr="00025278">
        <w:rPr>
          <w:rFonts w:ascii="Arial" w:hAnsi="Arial" w:cs="Arial"/>
          <w:sz w:val="22"/>
          <w:szCs w:val="22"/>
        </w:rPr>
        <w:t>Thimm</w:t>
      </w:r>
      <w:proofErr w:type="spellEnd"/>
      <w:r w:rsidRPr="00025278">
        <w:rPr>
          <w:rFonts w:ascii="Arial" w:hAnsi="Arial" w:cs="Arial"/>
          <w:sz w:val="22"/>
          <w:szCs w:val="22"/>
        </w:rPr>
        <w:t>:</w:t>
      </w:r>
      <w:r w:rsidRPr="00025278">
        <w:rPr>
          <w:rFonts w:ascii="Arial" w:hAnsi="Arial" w:cs="Arial"/>
          <w:bCs/>
          <w:kern w:val="36"/>
          <w:sz w:val="22"/>
          <w:szCs w:val="22"/>
        </w:rPr>
        <w:t xml:space="preserve"> </w:t>
      </w:r>
      <w:r w:rsidRPr="00025278">
        <w:rPr>
          <w:rFonts w:ascii="Arial" w:hAnsi="Arial" w:cs="Arial"/>
          <w:bCs/>
          <w:kern w:val="36"/>
          <w:sz w:val="22"/>
          <w:szCs w:val="22"/>
        </w:rPr>
        <w:tab/>
      </w:r>
      <w:r>
        <w:rPr>
          <w:rFonts w:ascii="Arial" w:hAnsi="Arial" w:cs="Arial"/>
          <w:bCs/>
          <w:kern w:val="36"/>
          <w:sz w:val="22"/>
          <w:szCs w:val="22"/>
        </w:rPr>
        <w:t xml:space="preserve"> </w:t>
      </w:r>
      <w:r w:rsidRPr="00025278">
        <w:rPr>
          <w:rFonts w:ascii="Arial" w:hAnsi="Arial" w:cs="Arial"/>
          <w:bCs/>
          <w:kern w:val="36"/>
          <w:sz w:val="22"/>
          <w:szCs w:val="22"/>
        </w:rPr>
        <w:t>Modernität und Geschlecht in Malaysia und Singapur</w:t>
      </w:r>
    </w:p>
    <w:p w:rsidR="0002527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Pr>
          <w:rFonts w:ascii="Arial" w:hAnsi="Arial" w:cs="Arial"/>
          <w:sz w:val="22"/>
          <w:szCs w:val="22"/>
        </w:rPr>
        <w:t>D</w:t>
      </w:r>
      <w:r w:rsidRPr="00025278">
        <w:rPr>
          <w:rFonts w:ascii="Arial" w:hAnsi="Arial" w:cs="Arial"/>
          <w:sz w:val="22"/>
          <w:szCs w:val="22"/>
        </w:rPr>
        <w:t>i. 1</w:t>
      </w:r>
      <w:r>
        <w:rPr>
          <w:rFonts w:ascii="Arial" w:hAnsi="Arial" w:cs="Arial"/>
          <w:sz w:val="22"/>
          <w:szCs w:val="22"/>
        </w:rPr>
        <w:t>4</w:t>
      </w:r>
      <w:r w:rsidRPr="00025278">
        <w:rPr>
          <w:rFonts w:ascii="Arial" w:hAnsi="Arial" w:cs="Arial"/>
          <w:sz w:val="22"/>
          <w:szCs w:val="22"/>
        </w:rPr>
        <w:t>:</w:t>
      </w:r>
      <w:r>
        <w:rPr>
          <w:rFonts w:ascii="Arial" w:hAnsi="Arial" w:cs="Arial"/>
          <w:sz w:val="22"/>
          <w:szCs w:val="22"/>
        </w:rPr>
        <w:t>15</w:t>
      </w:r>
      <w:r w:rsidRPr="00025278">
        <w:rPr>
          <w:rFonts w:ascii="Arial" w:hAnsi="Arial" w:cs="Arial"/>
          <w:sz w:val="22"/>
          <w:szCs w:val="22"/>
        </w:rPr>
        <w:t>-</w:t>
      </w:r>
      <w:r>
        <w:rPr>
          <w:rFonts w:ascii="Arial" w:hAnsi="Arial" w:cs="Arial"/>
          <w:sz w:val="22"/>
          <w:szCs w:val="22"/>
        </w:rPr>
        <w:t>15</w:t>
      </w:r>
      <w:r w:rsidRPr="00025278">
        <w:rPr>
          <w:rFonts w:ascii="Arial" w:hAnsi="Arial" w:cs="Arial"/>
          <w:sz w:val="22"/>
          <w:szCs w:val="22"/>
        </w:rPr>
        <w:t>:</w:t>
      </w:r>
      <w:r>
        <w:rPr>
          <w:rFonts w:ascii="Arial" w:hAnsi="Arial" w:cs="Arial"/>
          <w:sz w:val="22"/>
          <w:szCs w:val="22"/>
        </w:rPr>
        <w:t>45</w:t>
      </w:r>
    </w:p>
    <w:p w:rsidR="00025278" w:rsidRPr="0002527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025278">
        <w:rPr>
          <w:rFonts w:ascii="Arial" w:hAnsi="Arial" w:cs="Arial"/>
          <w:bCs/>
          <w:kern w:val="36"/>
          <w:sz w:val="22"/>
          <w:szCs w:val="22"/>
        </w:rPr>
        <w:t xml:space="preserve">Raum: </w:t>
      </w:r>
      <w:proofErr w:type="spellStart"/>
      <w:r>
        <w:rPr>
          <w:rFonts w:ascii="Arial" w:hAnsi="Arial" w:cs="Arial"/>
          <w:bCs/>
          <w:kern w:val="36"/>
          <w:sz w:val="22"/>
          <w:szCs w:val="22"/>
        </w:rPr>
        <w:t>VG</w:t>
      </w:r>
      <w:proofErr w:type="spellEnd"/>
      <w:r>
        <w:rPr>
          <w:rFonts w:ascii="Arial" w:hAnsi="Arial" w:cs="Arial"/>
          <w:bCs/>
          <w:kern w:val="36"/>
          <w:sz w:val="22"/>
          <w:szCs w:val="22"/>
        </w:rPr>
        <w:t xml:space="preserve"> 0.110</w:t>
      </w:r>
    </w:p>
    <w:p w:rsidR="00025278" w:rsidRPr="00025278" w:rsidRDefault="00025278" w:rsidP="00025278">
      <w:pPr>
        <w:jc w:val="both"/>
        <w:rPr>
          <w:rFonts w:ascii="Arial" w:hAnsi="Arial" w:cs="Arial"/>
          <w:sz w:val="16"/>
          <w:szCs w:val="20"/>
        </w:rPr>
      </w:pPr>
    </w:p>
    <w:p w:rsidR="00025278" w:rsidRDefault="00025278" w:rsidP="00025278">
      <w:pPr>
        <w:jc w:val="both"/>
        <w:rPr>
          <w:rFonts w:ascii="Arial" w:hAnsi="Arial" w:cs="Arial"/>
          <w:sz w:val="20"/>
          <w:szCs w:val="20"/>
        </w:rPr>
      </w:pPr>
      <w:r w:rsidRPr="00025278">
        <w:rPr>
          <w:rFonts w:ascii="Arial" w:hAnsi="Arial" w:cs="Arial"/>
          <w:sz w:val="20"/>
          <w:szCs w:val="20"/>
        </w:rPr>
        <w:t xml:space="preserve">Die Regierungen Singapurs und Malaysias - beide Staaten eint dieselbe Geschichte - verfolgen seit der jeweiligen Unabhängigkeit eigene Modernisierungsideologien. Der Modernitätsdiskurs des materiell fixierten </w:t>
      </w:r>
      <w:proofErr w:type="spellStart"/>
      <w:r w:rsidRPr="00025278">
        <w:rPr>
          <w:rFonts w:ascii="Arial" w:hAnsi="Arial" w:cs="Arial"/>
          <w:sz w:val="20"/>
          <w:szCs w:val="20"/>
        </w:rPr>
        <w:t>developmentalism</w:t>
      </w:r>
      <w:proofErr w:type="spellEnd"/>
      <w:r w:rsidRPr="00025278">
        <w:rPr>
          <w:rFonts w:ascii="Arial" w:hAnsi="Arial" w:cs="Arial"/>
          <w:sz w:val="20"/>
          <w:szCs w:val="20"/>
        </w:rPr>
        <w:t xml:space="preserve"> in Malaysia wurde an eine Politisierung des Islam gekoppelt. In Singapur basiert der entsprechende Diskurs auf Themen zu erfolgreicher Ökonomie, Leistung und Bildung.</w:t>
      </w:r>
      <w:r>
        <w:rPr>
          <w:rFonts w:ascii="Arial" w:hAnsi="Arial" w:cs="Arial"/>
          <w:sz w:val="20"/>
          <w:szCs w:val="20"/>
        </w:rPr>
        <w:t xml:space="preserve"> </w:t>
      </w:r>
      <w:r w:rsidRPr="00025278">
        <w:rPr>
          <w:rFonts w:ascii="Arial" w:hAnsi="Arial" w:cs="Arial"/>
          <w:sz w:val="20"/>
          <w:szCs w:val="20"/>
        </w:rPr>
        <w:t>In beiden Ländern sind die staatlichen Modernisierungsideologien und entsprechenden gesellschaftlichen Aspirationen eng mit Weiblichkeit verknüpft. In Malaysia wurde Modernität in den 1970er Jahren exklusiv auf die muslimische malaiisch-malaysische Bevölkerung bezogen, die in der Konsequenz eine neue Mittelklasse konstituierte. Die Umsetzung dessen wurde durch erweiterte Bildungs- und Arbeitsmarktzugänge erreicht. Malaiisch-Malaysische Frauen profitierten am meisten von diesen Entwicklungen, indem sie als sog. 'billige Arbeitskräfte´ u.a. in die städtischen Fabriken gegangen sind. In der Konsequenz wird bspw. 'Technologie´ in Malaysia mit Weiblichkeit assoziiert. Die soziale Mobilität, die die muslimischen malaiisch-malaysischen Frauen zu jener Zeit erlangten, wird gegenwärtig von Teilen der Gesellschaft als Maßstab eines 'modernen Islam´ gewertet. Teile der weiblichen chinesisch-malaysischen Bevölkerung verfolgen mit Christentum, englischer Sprache und Bildung in Singapur oder im 'Westen´ ganz eigene Aspirationen von 'Modern-Sein´ fernab der hegemonialen Diskurse.</w:t>
      </w:r>
      <w:r>
        <w:rPr>
          <w:rFonts w:ascii="Arial" w:hAnsi="Arial" w:cs="Arial"/>
          <w:sz w:val="20"/>
          <w:szCs w:val="20"/>
        </w:rPr>
        <w:t xml:space="preserve"> </w:t>
      </w:r>
      <w:r w:rsidRPr="00025278">
        <w:rPr>
          <w:rFonts w:ascii="Arial" w:hAnsi="Arial" w:cs="Arial"/>
          <w:sz w:val="20"/>
          <w:szCs w:val="20"/>
        </w:rPr>
        <w:t xml:space="preserve">In Singapur orientiert sich das idealtypische Frauenbild an einer neoliberalen Leistungsdoktrin, die von Teilen der Gesellschaft als 'modern´ erachtet wird. Diese Doktrin besagt dass Frauen gleichzeitig hart arbeiten sowie 'Mutter der Familie´ sein sollen. Mit diesen Zuschreibungen wird die Frauenrolle seitens eines 'paternalistischen Staates´ zwischen Modernität und </w:t>
      </w:r>
      <w:proofErr w:type="spellStart"/>
      <w:r w:rsidRPr="00025278">
        <w:rPr>
          <w:rFonts w:ascii="Arial" w:hAnsi="Arial" w:cs="Arial"/>
          <w:sz w:val="20"/>
          <w:szCs w:val="20"/>
        </w:rPr>
        <w:t>Traditionalität</w:t>
      </w:r>
      <w:proofErr w:type="spellEnd"/>
      <w:r w:rsidRPr="00025278">
        <w:rPr>
          <w:rFonts w:ascii="Arial" w:hAnsi="Arial" w:cs="Arial"/>
          <w:sz w:val="20"/>
          <w:szCs w:val="20"/>
        </w:rPr>
        <w:t xml:space="preserve"> positioniert. Entsprechende Konsequenzen aus dem Leistungsethos wie spätere Familiengründungen versucht die Regierung wiederum mit einer bestimmten Bevölkerungspolitik sowie gesteuerten 'Romantik´ - Kampagnen 'zum verlieben´ gerade zu rücken. Diesen verschiedenen Zugängen zu den verschränkten Geschlechterverhältnissen und Modernitätspolitiken wollen wir uns annähern. Unter welchen modernitätsprozessualen Bedingungen veränder(t)n sich Geschlechterkategorien und -rollen in beiden Ländern? An welchen Stellen wird die Kategorie Geschlecht für eigene Modernisierungspolitiken instrumentalisiert? Wie eignen sich junge malaysische und singapurische Frauen 'moderne Weiblichkeit´ an?</w:t>
      </w:r>
    </w:p>
    <w:p w:rsidR="00025278" w:rsidRPr="00025278" w:rsidRDefault="00025278" w:rsidP="00025278">
      <w:pPr>
        <w:jc w:val="both"/>
        <w:rPr>
          <w:rFonts w:ascii="Arial" w:hAnsi="Arial" w:cs="Arial"/>
          <w:sz w:val="20"/>
          <w:szCs w:val="20"/>
        </w:rPr>
      </w:pPr>
    </w:p>
    <w:p w:rsidR="00556CC4" w:rsidRPr="0033471E" w:rsidRDefault="00556CC4" w:rsidP="00556CC4">
      <w:pPr>
        <w:jc w:val="both"/>
        <w:rPr>
          <w:rFonts w:ascii="Arial" w:hAnsi="Arial" w:cs="Arial"/>
          <w:b/>
          <w:i/>
          <w:sz w:val="28"/>
          <w:szCs w:val="28"/>
        </w:rPr>
      </w:pPr>
      <w:r w:rsidRPr="0033471E">
        <w:rPr>
          <w:rFonts w:ascii="Arial" w:hAnsi="Arial" w:cs="Arial"/>
          <w:b/>
          <w:i/>
          <w:sz w:val="28"/>
          <w:szCs w:val="28"/>
        </w:rPr>
        <w:t>B.GeFo.5</w:t>
      </w:r>
      <w:r w:rsidR="0033549C">
        <w:rPr>
          <w:rFonts w:ascii="Arial" w:hAnsi="Arial" w:cs="Arial"/>
          <w:b/>
          <w:i/>
          <w:sz w:val="28"/>
          <w:szCs w:val="28"/>
        </w:rPr>
        <w:t>0:</w:t>
      </w:r>
      <w:r w:rsidRPr="0033471E">
        <w:rPr>
          <w:rFonts w:ascii="Arial" w:hAnsi="Arial" w:cs="Arial"/>
          <w:b/>
          <w:i/>
          <w:sz w:val="28"/>
          <w:szCs w:val="28"/>
        </w:rPr>
        <w:t xml:space="preserve"> </w:t>
      </w:r>
      <w:r w:rsidR="0033549C">
        <w:rPr>
          <w:rFonts w:ascii="Arial" w:hAnsi="Arial" w:cs="Arial"/>
          <w:b/>
          <w:i/>
          <w:sz w:val="28"/>
          <w:szCs w:val="28"/>
        </w:rPr>
        <w:t>Geschlecht, Ökonomie und materielle Kultur</w:t>
      </w:r>
    </w:p>
    <w:p w:rsidR="00556CC4" w:rsidRPr="006F73B9" w:rsidRDefault="00556CC4" w:rsidP="00556CC4">
      <w:pPr>
        <w:ind w:left="17" w:right="17"/>
        <w:jc w:val="both"/>
        <w:rPr>
          <w:rFonts w:ascii="Arial" w:hAnsi="Arial" w:cs="Arial"/>
          <w:sz w:val="16"/>
          <w:szCs w:val="16"/>
        </w:rPr>
      </w:pPr>
    </w:p>
    <w:p w:rsidR="00556CC4" w:rsidRPr="00330980" w:rsidRDefault="005E2B63" w:rsidP="0033549C">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lang w:val="en-US"/>
        </w:rPr>
      </w:pPr>
      <w:r w:rsidRPr="00330980">
        <w:rPr>
          <w:rFonts w:ascii="Arial" w:hAnsi="Arial" w:cs="Arial"/>
          <w:sz w:val="22"/>
          <w:szCs w:val="22"/>
          <w:lang w:val="en-US"/>
        </w:rPr>
        <w:t>Joshi</w:t>
      </w:r>
      <w:r w:rsidR="00556CC4" w:rsidRPr="00330980">
        <w:rPr>
          <w:rFonts w:ascii="Arial" w:hAnsi="Arial" w:cs="Arial"/>
          <w:bCs/>
          <w:kern w:val="36"/>
          <w:sz w:val="22"/>
          <w:szCs w:val="22"/>
          <w:lang w:val="en-US"/>
        </w:rPr>
        <w:t xml:space="preserve">: </w:t>
      </w:r>
      <w:r w:rsidR="00556CC4" w:rsidRPr="00330980">
        <w:rPr>
          <w:rFonts w:ascii="Arial" w:hAnsi="Arial" w:cs="Arial"/>
          <w:bCs/>
          <w:kern w:val="36"/>
          <w:sz w:val="22"/>
          <w:szCs w:val="22"/>
          <w:lang w:val="en-US"/>
        </w:rPr>
        <w:tab/>
      </w:r>
      <w:r w:rsidRPr="00330980">
        <w:rPr>
          <w:rFonts w:ascii="Arial" w:hAnsi="Arial" w:cs="Arial"/>
          <w:bCs/>
          <w:kern w:val="36"/>
          <w:sz w:val="22"/>
          <w:szCs w:val="22"/>
          <w:lang w:val="en-US"/>
        </w:rPr>
        <w:t>Gender and Histories of work</w:t>
      </w:r>
    </w:p>
    <w:p w:rsidR="00556CC4" w:rsidRPr="00330980" w:rsidRDefault="005E2B63" w:rsidP="00556CC4">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sz w:val="22"/>
          <w:szCs w:val="22"/>
          <w:lang w:val="en-US"/>
        </w:rPr>
      </w:pPr>
      <w:r w:rsidRPr="00330980">
        <w:rPr>
          <w:rFonts w:ascii="Arial" w:hAnsi="Arial" w:cs="Arial"/>
          <w:sz w:val="22"/>
          <w:szCs w:val="22"/>
          <w:lang w:val="en-US"/>
        </w:rPr>
        <w:t>Mi</w:t>
      </w:r>
      <w:r w:rsidR="00556CC4" w:rsidRPr="00330980">
        <w:rPr>
          <w:rFonts w:ascii="Arial" w:hAnsi="Arial" w:cs="Arial"/>
          <w:sz w:val="22"/>
          <w:szCs w:val="22"/>
          <w:lang w:val="en-US"/>
        </w:rPr>
        <w:t>. 1</w:t>
      </w:r>
      <w:r w:rsidRPr="00330980">
        <w:rPr>
          <w:rFonts w:ascii="Arial" w:hAnsi="Arial" w:cs="Arial"/>
          <w:sz w:val="22"/>
          <w:szCs w:val="22"/>
          <w:lang w:val="en-US"/>
        </w:rPr>
        <w:t>0</w:t>
      </w:r>
      <w:r w:rsidR="00556CC4" w:rsidRPr="00330980">
        <w:rPr>
          <w:rFonts w:ascii="Arial" w:hAnsi="Arial" w:cs="Arial"/>
          <w:sz w:val="22"/>
          <w:szCs w:val="22"/>
          <w:lang w:val="en-US"/>
        </w:rPr>
        <w:t>:</w:t>
      </w:r>
      <w:r w:rsidRPr="00330980">
        <w:rPr>
          <w:rFonts w:ascii="Arial" w:hAnsi="Arial" w:cs="Arial"/>
          <w:sz w:val="22"/>
          <w:szCs w:val="22"/>
          <w:lang w:val="en-US"/>
        </w:rPr>
        <w:t>00</w:t>
      </w:r>
      <w:r w:rsidR="00556CC4" w:rsidRPr="00330980">
        <w:rPr>
          <w:rFonts w:ascii="Arial" w:hAnsi="Arial" w:cs="Arial"/>
          <w:sz w:val="22"/>
          <w:szCs w:val="22"/>
          <w:lang w:val="en-US"/>
        </w:rPr>
        <w:t>-</w:t>
      </w:r>
      <w:r w:rsidRPr="00330980">
        <w:rPr>
          <w:rFonts w:ascii="Arial" w:hAnsi="Arial" w:cs="Arial"/>
          <w:sz w:val="22"/>
          <w:szCs w:val="22"/>
          <w:lang w:val="en-US"/>
        </w:rPr>
        <w:t>12:00</w:t>
      </w:r>
    </w:p>
    <w:p w:rsidR="005E2B63" w:rsidRPr="00330980" w:rsidRDefault="00556CC4" w:rsidP="0033549C">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lang w:val="en-US"/>
        </w:rPr>
      </w:pPr>
      <w:proofErr w:type="spellStart"/>
      <w:r w:rsidRPr="00330980">
        <w:rPr>
          <w:rFonts w:ascii="Arial" w:hAnsi="Arial" w:cs="Arial"/>
          <w:bCs/>
          <w:kern w:val="36"/>
          <w:sz w:val="22"/>
          <w:szCs w:val="22"/>
          <w:lang w:val="en-US"/>
        </w:rPr>
        <w:t>Raum</w:t>
      </w:r>
      <w:proofErr w:type="spellEnd"/>
      <w:r w:rsidRPr="00330980">
        <w:rPr>
          <w:rFonts w:ascii="Arial" w:hAnsi="Arial" w:cs="Arial"/>
          <w:bCs/>
          <w:kern w:val="36"/>
          <w:sz w:val="22"/>
          <w:szCs w:val="22"/>
          <w:lang w:val="en-US"/>
        </w:rPr>
        <w:t xml:space="preserve">: </w:t>
      </w:r>
      <w:proofErr w:type="spellStart"/>
      <w:r w:rsidR="0033549C" w:rsidRPr="00330980">
        <w:rPr>
          <w:rFonts w:ascii="Arial" w:hAnsi="Arial" w:cs="Arial"/>
          <w:bCs/>
          <w:kern w:val="36"/>
          <w:sz w:val="22"/>
          <w:szCs w:val="22"/>
          <w:lang w:val="en-US"/>
        </w:rPr>
        <w:t>Waldweg-ERZ</w:t>
      </w:r>
      <w:proofErr w:type="spellEnd"/>
      <w:r w:rsidR="0033549C" w:rsidRPr="00330980">
        <w:rPr>
          <w:rFonts w:ascii="Arial" w:hAnsi="Arial" w:cs="Arial"/>
          <w:bCs/>
          <w:kern w:val="36"/>
          <w:sz w:val="22"/>
          <w:szCs w:val="22"/>
          <w:lang w:val="en-US"/>
        </w:rPr>
        <w:t xml:space="preserve"> </w:t>
      </w:r>
      <w:proofErr w:type="spellStart"/>
      <w:r w:rsidR="005E2B63" w:rsidRPr="00330980">
        <w:rPr>
          <w:rFonts w:ascii="Arial" w:hAnsi="Arial" w:cs="Arial"/>
          <w:bCs/>
          <w:kern w:val="36"/>
          <w:sz w:val="22"/>
          <w:szCs w:val="22"/>
          <w:lang w:val="en-US"/>
        </w:rPr>
        <w:t>SRII</w:t>
      </w:r>
      <w:proofErr w:type="spellEnd"/>
    </w:p>
    <w:p w:rsidR="005E2B63" w:rsidRPr="005E2B63" w:rsidRDefault="005E2B63" w:rsidP="005E2B63">
      <w:pPr>
        <w:jc w:val="both"/>
        <w:rPr>
          <w:rFonts w:ascii="Arial" w:hAnsi="Arial" w:cs="Arial"/>
          <w:sz w:val="16"/>
          <w:szCs w:val="20"/>
          <w:lang w:val="en-US"/>
        </w:rPr>
      </w:pPr>
    </w:p>
    <w:p w:rsidR="005E2B63" w:rsidRPr="005E2B63" w:rsidRDefault="005E2B63" w:rsidP="005E2B63">
      <w:pPr>
        <w:jc w:val="both"/>
        <w:rPr>
          <w:rFonts w:ascii="Arial" w:hAnsi="Arial" w:cs="Arial"/>
          <w:sz w:val="20"/>
          <w:szCs w:val="20"/>
          <w:lang w:val="en-US"/>
        </w:rPr>
      </w:pPr>
      <w:r w:rsidRPr="005E2B63">
        <w:rPr>
          <w:rFonts w:ascii="Arial" w:hAnsi="Arial" w:cs="Arial"/>
          <w:sz w:val="20"/>
          <w:szCs w:val="20"/>
          <w:lang w:val="en-US"/>
        </w:rPr>
        <w:t>Till quite recently the focus in histories of work in India, was primarily on male industrial workers. Work outside factories, particularly of women was marginal in such studies. This course will look at the gendered trajectories of different forms of work: urban and rural, factory and non-factory.</w:t>
      </w:r>
    </w:p>
    <w:p w:rsidR="00556CC4" w:rsidRDefault="005E2B63" w:rsidP="005E2B63">
      <w:pPr>
        <w:jc w:val="both"/>
        <w:rPr>
          <w:rFonts w:ascii="Arial" w:hAnsi="Arial" w:cs="Arial"/>
          <w:sz w:val="20"/>
          <w:szCs w:val="20"/>
        </w:rPr>
      </w:pPr>
      <w:r w:rsidRPr="005E2B63">
        <w:rPr>
          <w:rFonts w:ascii="Arial" w:hAnsi="Arial" w:cs="Arial"/>
          <w:sz w:val="20"/>
          <w:szCs w:val="20"/>
          <w:lang w:val="en-US"/>
        </w:rPr>
        <w:t xml:space="preserve">Some of the rubrics in the course will be as follows: 1) </w:t>
      </w:r>
      <w:proofErr w:type="spellStart"/>
      <w:r w:rsidRPr="005E2B63">
        <w:rPr>
          <w:rFonts w:ascii="Arial" w:hAnsi="Arial" w:cs="Arial"/>
          <w:sz w:val="20"/>
          <w:szCs w:val="20"/>
          <w:lang w:val="en-US"/>
        </w:rPr>
        <w:t>historiographical</w:t>
      </w:r>
      <w:proofErr w:type="spellEnd"/>
      <w:r w:rsidRPr="005E2B63">
        <w:rPr>
          <w:rFonts w:ascii="Arial" w:hAnsi="Arial" w:cs="Arial"/>
          <w:sz w:val="20"/>
          <w:szCs w:val="20"/>
          <w:lang w:val="en-US"/>
        </w:rPr>
        <w:t xml:space="preserve"> issues in the history of gender and work. There will be an attempt to locate trends in India in terms of wider debates in the global context. 2) </w:t>
      </w:r>
      <w:proofErr w:type="gramStart"/>
      <w:r w:rsidRPr="005E2B63">
        <w:rPr>
          <w:rFonts w:ascii="Arial" w:hAnsi="Arial" w:cs="Arial"/>
          <w:sz w:val="20"/>
          <w:szCs w:val="20"/>
          <w:lang w:val="en-US"/>
        </w:rPr>
        <w:t>the</w:t>
      </w:r>
      <w:proofErr w:type="gramEnd"/>
      <w:r w:rsidRPr="005E2B63">
        <w:rPr>
          <w:rFonts w:ascii="Arial" w:hAnsi="Arial" w:cs="Arial"/>
          <w:sz w:val="20"/>
          <w:szCs w:val="20"/>
          <w:lang w:val="en-US"/>
        </w:rPr>
        <w:t xml:space="preserve"> breadwinner debate: the changing terms of the debate, the significance of the debate in the Indian context. 3) </w:t>
      </w:r>
      <w:proofErr w:type="gramStart"/>
      <w:r w:rsidRPr="005E2B63">
        <w:rPr>
          <w:rFonts w:ascii="Arial" w:hAnsi="Arial" w:cs="Arial"/>
          <w:sz w:val="20"/>
          <w:szCs w:val="20"/>
          <w:lang w:val="en-US"/>
        </w:rPr>
        <w:t>gendering</w:t>
      </w:r>
      <w:proofErr w:type="gramEnd"/>
      <w:r w:rsidRPr="005E2B63">
        <w:rPr>
          <w:rFonts w:ascii="Arial" w:hAnsi="Arial" w:cs="Arial"/>
          <w:sz w:val="20"/>
          <w:szCs w:val="20"/>
          <w:lang w:val="en-US"/>
        </w:rPr>
        <w:t xml:space="preserve"> of work: stereotypes of skill, work, gender specialization and occupational differences. 4) </w:t>
      </w:r>
      <w:proofErr w:type="gramStart"/>
      <w:r w:rsidRPr="005E2B63">
        <w:rPr>
          <w:rFonts w:ascii="Arial" w:hAnsi="Arial" w:cs="Arial"/>
          <w:sz w:val="20"/>
          <w:szCs w:val="20"/>
          <w:lang w:val="en-US"/>
        </w:rPr>
        <w:t>the</w:t>
      </w:r>
      <w:proofErr w:type="gramEnd"/>
      <w:r w:rsidRPr="005E2B63">
        <w:rPr>
          <w:rFonts w:ascii="Arial" w:hAnsi="Arial" w:cs="Arial"/>
          <w:sz w:val="20"/>
          <w:szCs w:val="20"/>
          <w:lang w:val="en-US"/>
        </w:rPr>
        <w:t xml:space="preserve"> debate on feminization of work and its implications: what it has meant for understanding histories of work. </w:t>
      </w:r>
      <w:r w:rsidRPr="005E2B63">
        <w:rPr>
          <w:rFonts w:ascii="Arial" w:hAnsi="Arial" w:cs="Arial"/>
          <w:sz w:val="20"/>
          <w:szCs w:val="20"/>
        </w:rPr>
        <w:t xml:space="preserve">5) </w:t>
      </w:r>
      <w:proofErr w:type="spellStart"/>
      <w:r w:rsidRPr="005E2B63">
        <w:rPr>
          <w:rFonts w:ascii="Arial" w:hAnsi="Arial" w:cs="Arial"/>
          <w:sz w:val="20"/>
          <w:szCs w:val="20"/>
        </w:rPr>
        <w:t>Beyond</w:t>
      </w:r>
      <w:proofErr w:type="spellEnd"/>
      <w:r w:rsidRPr="005E2B63">
        <w:rPr>
          <w:rFonts w:ascii="Arial" w:hAnsi="Arial" w:cs="Arial"/>
          <w:sz w:val="20"/>
          <w:szCs w:val="20"/>
        </w:rPr>
        <w:t xml:space="preserve"> urban </w:t>
      </w:r>
      <w:proofErr w:type="spellStart"/>
      <w:r w:rsidRPr="005E2B63">
        <w:rPr>
          <w:rFonts w:ascii="Arial" w:hAnsi="Arial" w:cs="Arial"/>
          <w:sz w:val="20"/>
          <w:szCs w:val="20"/>
        </w:rPr>
        <w:t>boundaries</w:t>
      </w:r>
      <w:proofErr w:type="spellEnd"/>
      <w:r w:rsidRPr="005E2B63">
        <w:rPr>
          <w:rFonts w:ascii="Arial" w:hAnsi="Arial" w:cs="Arial"/>
          <w:sz w:val="20"/>
          <w:szCs w:val="20"/>
        </w:rPr>
        <w:t xml:space="preserve">: </w:t>
      </w:r>
      <w:proofErr w:type="spellStart"/>
      <w:r w:rsidRPr="005E2B63">
        <w:rPr>
          <w:rFonts w:ascii="Arial" w:hAnsi="Arial" w:cs="Arial"/>
          <w:sz w:val="20"/>
          <w:szCs w:val="20"/>
        </w:rPr>
        <w:t>work</w:t>
      </w:r>
      <w:proofErr w:type="spellEnd"/>
      <w:r w:rsidRPr="005E2B63">
        <w:rPr>
          <w:rFonts w:ascii="Arial" w:hAnsi="Arial" w:cs="Arial"/>
          <w:sz w:val="20"/>
          <w:szCs w:val="20"/>
        </w:rPr>
        <w:t xml:space="preserve"> in </w:t>
      </w:r>
      <w:proofErr w:type="spellStart"/>
      <w:r w:rsidRPr="005E2B63">
        <w:rPr>
          <w:rFonts w:ascii="Arial" w:hAnsi="Arial" w:cs="Arial"/>
          <w:sz w:val="20"/>
          <w:szCs w:val="20"/>
        </w:rPr>
        <w:t>forests</w:t>
      </w:r>
      <w:proofErr w:type="spellEnd"/>
      <w:r w:rsidRPr="005E2B63">
        <w:rPr>
          <w:rFonts w:ascii="Arial" w:hAnsi="Arial" w:cs="Arial"/>
          <w:sz w:val="20"/>
          <w:szCs w:val="20"/>
        </w:rPr>
        <w:t xml:space="preserve"> and </w:t>
      </w:r>
      <w:proofErr w:type="spellStart"/>
      <w:r w:rsidRPr="005E2B63">
        <w:rPr>
          <w:rFonts w:ascii="Arial" w:hAnsi="Arial" w:cs="Arial"/>
          <w:sz w:val="20"/>
          <w:szCs w:val="20"/>
        </w:rPr>
        <w:t>fields</w:t>
      </w:r>
      <w:proofErr w:type="spellEnd"/>
      <w:r>
        <w:rPr>
          <w:rFonts w:ascii="Arial" w:hAnsi="Arial" w:cs="Arial"/>
          <w:sz w:val="20"/>
          <w:szCs w:val="20"/>
        </w:rPr>
        <w:t>.</w:t>
      </w:r>
    </w:p>
    <w:p w:rsidR="005E2B63" w:rsidRDefault="005E2B63" w:rsidP="005E2B63">
      <w:pPr>
        <w:jc w:val="both"/>
        <w:rPr>
          <w:rFonts w:ascii="Arial" w:hAnsi="Arial" w:cs="Arial"/>
          <w:sz w:val="20"/>
          <w:szCs w:val="20"/>
        </w:rPr>
      </w:pPr>
    </w:p>
    <w:p w:rsidR="00025278" w:rsidRPr="00025278" w:rsidRDefault="00025278" w:rsidP="00025278">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rPr>
      </w:pPr>
      <w:r w:rsidRPr="00025278">
        <w:rPr>
          <w:rFonts w:ascii="Arial" w:hAnsi="Arial" w:cs="Arial"/>
          <w:sz w:val="22"/>
          <w:szCs w:val="22"/>
        </w:rPr>
        <w:t>Neumann</w:t>
      </w:r>
      <w:r w:rsidRPr="00025278">
        <w:rPr>
          <w:rFonts w:ascii="Arial" w:hAnsi="Arial" w:cs="Arial"/>
          <w:bCs/>
          <w:kern w:val="36"/>
          <w:sz w:val="22"/>
          <w:szCs w:val="22"/>
        </w:rPr>
        <w:t xml:space="preserve">: </w:t>
      </w:r>
      <w:r w:rsidRPr="00025278">
        <w:rPr>
          <w:rFonts w:ascii="Arial" w:hAnsi="Arial" w:cs="Arial"/>
          <w:bCs/>
          <w:kern w:val="36"/>
          <w:sz w:val="22"/>
          <w:szCs w:val="22"/>
        </w:rPr>
        <w:tab/>
      </w:r>
      <w:proofErr w:type="spellStart"/>
      <w:r w:rsidRPr="00025278">
        <w:rPr>
          <w:rFonts w:ascii="Arial" w:hAnsi="Arial" w:cs="Arial"/>
          <w:bCs/>
          <w:kern w:val="36"/>
          <w:sz w:val="22"/>
          <w:szCs w:val="22"/>
        </w:rPr>
        <w:t>Vergeschlechtlichte</w:t>
      </w:r>
      <w:proofErr w:type="spellEnd"/>
      <w:r w:rsidRPr="00025278">
        <w:rPr>
          <w:rFonts w:ascii="Arial" w:hAnsi="Arial" w:cs="Arial"/>
          <w:bCs/>
          <w:kern w:val="36"/>
          <w:sz w:val="22"/>
          <w:szCs w:val="22"/>
        </w:rPr>
        <w:t xml:space="preserve"> Räume</w:t>
      </w:r>
    </w:p>
    <w:p w:rsidR="0002527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025278">
        <w:rPr>
          <w:rFonts w:ascii="Arial" w:hAnsi="Arial" w:cs="Arial"/>
          <w:bCs/>
          <w:kern w:val="36"/>
          <w:sz w:val="22"/>
          <w:szCs w:val="22"/>
        </w:rPr>
        <w:t xml:space="preserve">Vorbesprechung: Di. </w:t>
      </w:r>
      <w:r>
        <w:rPr>
          <w:rFonts w:ascii="Arial" w:hAnsi="Arial" w:cs="Arial"/>
          <w:bCs/>
          <w:kern w:val="36"/>
          <w:sz w:val="22"/>
          <w:szCs w:val="22"/>
        </w:rPr>
        <w:t xml:space="preserve">24.04.12, 16:15-17:45, </w:t>
      </w:r>
    </w:p>
    <w:p w:rsidR="00025278" w:rsidRPr="00BC706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lang w:val="en-US"/>
        </w:rPr>
      </w:pPr>
      <w:r w:rsidRPr="00BC7068">
        <w:rPr>
          <w:rFonts w:ascii="Arial" w:hAnsi="Arial" w:cs="Arial"/>
          <w:bCs/>
          <w:kern w:val="36"/>
          <w:sz w:val="22"/>
          <w:szCs w:val="22"/>
          <w:lang w:val="en-US"/>
        </w:rPr>
        <w:t xml:space="preserve">Block: </w:t>
      </w:r>
    </w:p>
    <w:p w:rsidR="00025278" w:rsidRPr="00BC706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lang w:val="en-US"/>
        </w:rPr>
      </w:pPr>
      <w:r w:rsidRPr="00BC7068">
        <w:rPr>
          <w:rFonts w:ascii="Arial" w:hAnsi="Arial" w:cs="Arial"/>
          <w:bCs/>
          <w:kern w:val="36"/>
          <w:sz w:val="22"/>
          <w:szCs w:val="22"/>
          <w:lang w:val="en-US"/>
        </w:rPr>
        <w:t>Fr. 11.05.12, 10:15-16:45</w:t>
      </w:r>
    </w:p>
    <w:p w:rsidR="00025278" w:rsidRPr="00BC706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lang w:val="en-US"/>
        </w:rPr>
      </w:pPr>
      <w:proofErr w:type="gramStart"/>
      <w:r w:rsidRPr="00BC7068">
        <w:rPr>
          <w:rFonts w:ascii="Arial" w:hAnsi="Arial" w:cs="Arial"/>
          <w:bCs/>
          <w:kern w:val="36"/>
          <w:sz w:val="22"/>
          <w:szCs w:val="22"/>
          <w:lang w:val="en-US"/>
        </w:rPr>
        <w:t>Sa</w:t>
      </w:r>
      <w:proofErr w:type="gramEnd"/>
      <w:r w:rsidRPr="00BC7068">
        <w:rPr>
          <w:rFonts w:ascii="Arial" w:hAnsi="Arial" w:cs="Arial"/>
          <w:bCs/>
          <w:kern w:val="36"/>
          <w:sz w:val="22"/>
          <w:szCs w:val="22"/>
          <w:lang w:val="en-US"/>
        </w:rPr>
        <w:t>. 12.05.12, 11:15-16:45</w:t>
      </w:r>
    </w:p>
    <w:p w:rsidR="00025278" w:rsidRPr="00BC706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lang w:val="en-US"/>
        </w:rPr>
      </w:pPr>
      <w:r w:rsidRPr="00BC7068">
        <w:rPr>
          <w:rFonts w:ascii="Arial" w:hAnsi="Arial" w:cs="Arial"/>
          <w:bCs/>
          <w:kern w:val="36"/>
          <w:sz w:val="22"/>
          <w:szCs w:val="22"/>
          <w:lang w:val="en-US"/>
        </w:rPr>
        <w:t>Fr. 22.06.12, 10:15-16:45</w:t>
      </w:r>
    </w:p>
    <w:p w:rsidR="00025278" w:rsidRPr="00BC7068" w:rsidRDefault="00025278" w:rsidP="0002527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lang w:val="en-US"/>
        </w:rPr>
      </w:pPr>
      <w:proofErr w:type="gramStart"/>
      <w:r w:rsidRPr="00BC7068">
        <w:rPr>
          <w:rFonts w:ascii="Arial" w:hAnsi="Arial" w:cs="Arial"/>
          <w:bCs/>
          <w:kern w:val="36"/>
          <w:sz w:val="22"/>
          <w:szCs w:val="22"/>
          <w:lang w:val="en-US"/>
        </w:rPr>
        <w:t>Sa</w:t>
      </w:r>
      <w:proofErr w:type="gramEnd"/>
      <w:r w:rsidRPr="00BC7068">
        <w:rPr>
          <w:rFonts w:ascii="Arial" w:hAnsi="Arial" w:cs="Arial"/>
          <w:bCs/>
          <w:kern w:val="36"/>
          <w:sz w:val="22"/>
          <w:szCs w:val="22"/>
          <w:lang w:val="en-US"/>
        </w:rPr>
        <w:t>. 23.06.12, 11:15-16:45</w:t>
      </w:r>
    </w:p>
    <w:p w:rsidR="00236AF7" w:rsidRPr="00BC7068" w:rsidRDefault="00295BF1"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Pr>
          <w:rFonts w:ascii="Arial" w:hAnsi="Arial" w:cs="Arial"/>
          <w:bCs/>
          <w:kern w:val="36"/>
          <w:sz w:val="22"/>
          <w:szCs w:val="22"/>
        </w:rPr>
        <w:t xml:space="preserve">Raum.: </w:t>
      </w:r>
      <w:proofErr w:type="spellStart"/>
      <w:r>
        <w:rPr>
          <w:rFonts w:ascii="Arial" w:hAnsi="Arial" w:cs="Arial"/>
          <w:bCs/>
          <w:kern w:val="36"/>
          <w:sz w:val="22"/>
          <w:szCs w:val="22"/>
        </w:rPr>
        <w:t>KWZ</w:t>
      </w:r>
      <w:proofErr w:type="spellEnd"/>
      <w:r>
        <w:rPr>
          <w:rFonts w:ascii="Arial" w:hAnsi="Arial" w:cs="Arial"/>
          <w:bCs/>
          <w:kern w:val="36"/>
          <w:sz w:val="22"/>
          <w:szCs w:val="22"/>
        </w:rPr>
        <w:t xml:space="preserve"> 0.609</w:t>
      </w:r>
    </w:p>
    <w:p w:rsidR="008348E6" w:rsidRDefault="008348E6" w:rsidP="00BC7068">
      <w:pPr>
        <w:jc w:val="both"/>
        <w:rPr>
          <w:rFonts w:ascii="Arial" w:hAnsi="Arial" w:cs="Arial"/>
          <w:sz w:val="20"/>
          <w:szCs w:val="20"/>
        </w:rPr>
      </w:pPr>
    </w:p>
    <w:p w:rsidR="00BC7068" w:rsidRDefault="00BC7068" w:rsidP="00BC7068">
      <w:pPr>
        <w:jc w:val="both"/>
        <w:rPr>
          <w:rFonts w:ascii="Arial" w:hAnsi="Arial" w:cs="Arial"/>
          <w:sz w:val="20"/>
          <w:szCs w:val="20"/>
        </w:rPr>
      </w:pPr>
      <w:r w:rsidRPr="00BC7068">
        <w:rPr>
          <w:rFonts w:ascii="Arial" w:hAnsi="Arial" w:cs="Arial"/>
          <w:sz w:val="20"/>
          <w:szCs w:val="20"/>
        </w:rPr>
        <w:lastRenderedPageBreak/>
        <w:t xml:space="preserve">Das Seminar befasst sich mit der Frage, wie Räume </w:t>
      </w:r>
      <w:proofErr w:type="spellStart"/>
      <w:r w:rsidRPr="00BC7068">
        <w:rPr>
          <w:rFonts w:ascii="Arial" w:hAnsi="Arial" w:cs="Arial"/>
          <w:sz w:val="20"/>
          <w:szCs w:val="20"/>
        </w:rPr>
        <w:t>vergeschlechtlicht</w:t>
      </w:r>
      <w:proofErr w:type="spellEnd"/>
      <w:r w:rsidRPr="00BC7068">
        <w:rPr>
          <w:rFonts w:ascii="Arial" w:hAnsi="Arial" w:cs="Arial"/>
          <w:sz w:val="20"/>
          <w:szCs w:val="20"/>
        </w:rPr>
        <w:t xml:space="preserve"> werden. Der </w:t>
      </w:r>
      <w:proofErr w:type="spellStart"/>
      <w:r w:rsidRPr="00BC7068">
        <w:rPr>
          <w:rFonts w:ascii="Arial" w:hAnsi="Arial" w:cs="Arial"/>
          <w:sz w:val="20"/>
          <w:szCs w:val="20"/>
        </w:rPr>
        <w:t>Spatial</w:t>
      </w:r>
      <w:proofErr w:type="spellEnd"/>
      <w:r w:rsidRPr="00BC7068">
        <w:rPr>
          <w:rFonts w:ascii="Arial" w:hAnsi="Arial" w:cs="Arial"/>
          <w:sz w:val="20"/>
          <w:szCs w:val="20"/>
        </w:rPr>
        <w:t xml:space="preserve"> Turn in den Geistes- und Sozialwissenschaften hat eine neue Konzeption von Raum hervorgebracht. Anhand von </w:t>
      </w:r>
      <w:proofErr w:type="spellStart"/>
      <w:r w:rsidRPr="00BC7068">
        <w:rPr>
          <w:rFonts w:ascii="Arial" w:hAnsi="Arial" w:cs="Arial"/>
          <w:sz w:val="20"/>
          <w:szCs w:val="20"/>
        </w:rPr>
        <w:t>kultur</w:t>
      </w:r>
      <w:proofErr w:type="spellEnd"/>
      <w:r w:rsidRPr="00BC7068">
        <w:rPr>
          <w:rFonts w:ascii="Arial" w:hAnsi="Arial" w:cs="Arial"/>
          <w:sz w:val="20"/>
          <w:szCs w:val="20"/>
        </w:rPr>
        <w:t xml:space="preserve">- und sozialwissenschaftlichen Raumtheorien soll zunächst der Zusammenhang der Kategorien Raum und Geschlecht beleuchtet werden. Im zweiten Block des Seminars liegt dann der Fokus auf konkreten Beispielen für Konstruktionsprozesse von </w:t>
      </w:r>
      <w:proofErr w:type="spellStart"/>
      <w:r w:rsidRPr="00BC7068">
        <w:rPr>
          <w:rFonts w:ascii="Arial" w:hAnsi="Arial" w:cs="Arial"/>
          <w:sz w:val="20"/>
          <w:szCs w:val="20"/>
        </w:rPr>
        <w:t>vergeschlechtlichten</w:t>
      </w:r>
      <w:proofErr w:type="spellEnd"/>
      <w:r w:rsidRPr="00BC7068">
        <w:rPr>
          <w:rFonts w:ascii="Arial" w:hAnsi="Arial" w:cs="Arial"/>
          <w:sz w:val="20"/>
          <w:szCs w:val="20"/>
        </w:rPr>
        <w:t xml:space="preserve"> Räumen.</w:t>
      </w:r>
    </w:p>
    <w:p w:rsidR="00BC7068" w:rsidRDefault="00BC7068" w:rsidP="00BC7068">
      <w:pPr>
        <w:jc w:val="both"/>
        <w:rPr>
          <w:rFonts w:ascii="Arial" w:hAnsi="Arial" w:cs="Arial"/>
          <w:sz w:val="20"/>
          <w:szCs w:val="20"/>
        </w:rPr>
      </w:pP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Pr>
          <w:rFonts w:ascii="Arial" w:hAnsi="Arial" w:cs="Arial"/>
          <w:sz w:val="22"/>
          <w:szCs w:val="22"/>
        </w:rPr>
        <w:t>Bührmann, Ahlers</w:t>
      </w:r>
      <w:r w:rsidRPr="00025278">
        <w:rPr>
          <w:rFonts w:ascii="Arial" w:hAnsi="Arial" w:cs="Arial"/>
          <w:bCs/>
          <w:kern w:val="36"/>
          <w:sz w:val="22"/>
          <w:szCs w:val="22"/>
        </w:rPr>
        <w:t xml:space="preserve">: </w:t>
      </w:r>
      <w:r w:rsidRPr="00025278">
        <w:rPr>
          <w:rFonts w:ascii="Arial" w:hAnsi="Arial" w:cs="Arial"/>
          <w:bCs/>
          <w:kern w:val="36"/>
          <w:sz w:val="22"/>
          <w:szCs w:val="22"/>
        </w:rPr>
        <w:tab/>
      </w:r>
      <w:proofErr w:type="spellStart"/>
      <w:r w:rsidRPr="00BC7068">
        <w:rPr>
          <w:rFonts w:ascii="Arial" w:hAnsi="Arial" w:cs="Arial"/>
          <w:bCs/>
          <w:kern w:val="36"/>
          <w:sz w:val="22"/>
          <w:szCs w:val="22"/>
        </w:rPr>
        <w:t>Diversity</w:t>
      </w:r>
      <w:proofErr w:type="spellEnd"/>
      <w:r w:rsidRPr="00BC7068">
        <w:rPr>
          <w:rFonts w:ascii="Arial" w:hAnsi="Arial" w:cs="Arial"/>
          <w:bCs/>
          <w:kern w:val="36"/>
          <w:sz w:val="22"/>
          <w:szCs w:val="22"/>
        </w:rPr>
        <w:t xml:space="preserve"> im gesellschaftlichen Diskurs - Chancen, Risiken und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Pr>
          <w:rFonts w:ascii="Arial" w:hAnsi="Arial" w:cs="Arial"/>
          <w:bCs/>
          <w:kern w:val="36"/>
          <w:sz w:val="22"/>
          <w:szCs w:val="22"/>
        </w:rPr>
        <w:t xml:space="preserve">                                   </w:t>
      </w:r>
      <w:r w:rsidRPr="00BC7068">
        <w:rPr>
          <w:rFonts w:ascii="Arial" w:hAnsi="Arial" w:cs="Arial"/>
          <w:bCs/>
          <w:kern w:val="36"/>
          <w:sz w:val="22"/>
          <w:szCs w:val="22"/>
        </w:rPr>
        <w:t>Perspektiven</w:t>
      </w:r>
    </w:p>
    <w:p w:rsidR="00BC7068" w:rsidRPr="0002527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Block: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Fr. 04.05, 11:00-16:00,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Fr. 22.06, 11:00-18:00,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Sa. 23.06, 10:00-18:00,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Fr. 06.07, 11:00-18:00, </w:t>
      </w:r>
    </w:p>
    <w:p w:rsid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Sa. 07.07, 10:00-16:00, </w:t>
      </w:r>
    </w:p>
    <w:p w:rsidR="00BC7068" w:rsidRPr="00BC7068" w:rsidRDefault="00BC7068" w:rsidP="00BC7068">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Raum: </w:t>
      </w:r>
      <w:proofErr w:type="spellStart"/>
      <w:r w:rsidRPr="00BC7068">
        <w:rPr>
          <w:rFonts w:ascii="Arial" w:hAnsi="Arial" w:cs="Arial"/>
          <w:bCs/>
          <w:kern w:val="36"/>
          <w:sz w:val="22"/>
          <w:szCs w:val="22"/>
        </w:rPr>
        <w:t>MZG</w:t>
      </w:r>
      <w:proofErr w:type="spellEnd"/>
      <w:r w:rsidRPr="00BC7068">
        <w:rPr>
          <w:rFonts w:ascii="Arial" w:hAnsi="Arial" w:cs="Arial"/>
          <w:bCs/>
          <w:kern w:val="36"/>
          <w:sz w:val="22"/>
          <w:szCs w:val="22"/>
        </w:rPr>
        <w:t xml:space="preserve"> 1.141</w:t>
      </w:r>
    </w:p>
    <w:p w:rsidR="00BC7068" w:rsidRDefault="00BC7068" w:rsidP="00BC7068">
      <w:pPr>
        <w:jc w:val="both"/>
        <w:rPr>
          <w:rFonts w:ascii="Arial" w:hAnsi="Arial" w:cs="Arial"/>
          <w:sz w:val="20"/>
          <w:szCs w:val="20"/>
        </w:rPr>
      </w:pPr>
    </w:p>
    <w:p w:rsidR="00BC7068" w:rsidRPr="00BC7068" w:rsidRDefault="00BC7068" w:rsidP="00BC7068">
      <w:pPr>
        <w:jc w:val="both"/>
        <w:rPr>
          <w:rFonts w:ascii="Arial" w:hAnsi="Arial" w:cs="Arial"/>
          <w:sz w:val="20"/>
          <w:szCs w:val="20"/>
        </w:rPr>
      </w:pPr>
      <w:r w:rsidRPr="00BC7068">
        <w:rPr>
          <w:rFonts w:ascii="Arial" w:hAnsi="Arial" w:cs="Arial"/>
          <w:sz w:val="20"/>
          <w:szCs w:val="20"/>
        </w:rPr>
        <w:t>Zentrale Differenzierungskategorien moderner Gesellschaften sind Geschlecht, Klasse und Ethnizität, aber auch z.B. Religion, sexuelle Orientierung und Alter. Auf unterschiedliche Weise bestimmen sie den Zugang zu sozialen Räumen, Ressourcen und Chancen.</w:t>
      </w:r>
      <w:r>
        <w:rPr>
          <w:rFonts w:ascii="Arial" w:hAnsi="Arial" w:cs="Arial"/>
          <w:sz w:val="20"/>
          <w:szCs w:val="20"/>
        </w:rPr>
        <w:t xml:space="preserve"> </w:t>
      </w:r>
      <w:r w:rsidRPr="00BC7068">
        <w:rPr>
          <w:rFonts w:ascii="Arial" w:hAnsi="Arial" w:cs="Arial"/>
          <w:sz w:val="20"/>
          <w:szCs w:val="20"/>
        </w:rPr>
        <w:t xml:space="preserve">Das Ziel der Veranstaltung ist es, einen Theorie- und Praxistransfer bezogen insbesondere auf die (Sozialstruktur)Kategorien Klasse, Geschlecht und Ethnizität zu leisten. Im Seminar werden theoretische Kenntnisse über die Geschichte und Entstehung des </w:t>
      </w:r>
      <w:proofErr w:type="spellStart"/>
      <w:r w:rsidRPr="00BC7068">
        <w:rPr>
          <w:rFonts w:ascii="Arial" w:hAnsi="Arial" w:cs="Arial"/>
          <w:sz w:val="20"/>
          <w:szCs w:val="20"/>
        </w:rPr>
        <w:t>Diversity</w:t>
      </w:r>
      <w:proofErr w:type="spellEnd"/>
      <w:r w:rsidRPr="00BC7068">
        <w:rPr>
          <w:rFonts w:ascii="Arial" w:hAnsi="Arial" w:cs="Arial"/>
          <w:sz w:val="20"/>
          <w:szCs w:val="20"/>
        </w:rPr>
        <w:t>-Konzepts sowie seine unterschiedlichen Ausprägungen und Anwendungsfelder vermittelt und kritisch diskutiert.</w:t>
      </w:r>
      <w:r>
        <w:rPr>
          <w:rFonts w:ascii="Arial" w:hAnsi="Arial" w:cs="Arial"/>
          <w:sz w:val="20"/>
          <w:szCs w:val="20"/>
        </w:rPr>
        <w:t xml:space="preserve"> </w:t>
      </w:r>
      <w:r w:rsidRPr="00BC7068">
        <w:rPr>
          <w:rFonts w:ascii="Arial" w:hAnsi="Arial" w:cs="Arial"/>
          <w:sz w:val="20"/>
          <w:szCs w:val="20"/>
        </w:rPr>
        <w:t xml:space="preserve">Angesichts fortschreitender Transnationalisierungs- und zunehmender Globalisierungsprozesse wird </w:t>
      </w:r>
      <w:proofErr w:type="spellStart"/>
      <w:r w:rsidRPr="00BC7068">
        <w:rPr>
          <w:rFonts w:ascii="Arial" w:hAnsi="Arial" w:cs="Arial"/>
          <w:sz w:val="20"/>
          <w:szCs w:val="20"/>
        </w:rPr>
        <w:t>Diversity</w:t>
      </w:r>
      <w:proofErr w:type="spellEnd"/>
      <w:r w:rsidRPr="00BC7068">
        <w:rPr>
          <w:rFonts w:ascii="Arial" w:hAnsi="Arial" w:cs="Arial"/>
          <w:sz w:val="20"/>
          <w:szCs w:val="20"/>
        </w:rPr>
        <w:t xml:space="preserve"> Management immer wichtiger und zielt u.a. darauf die Zusammenarbeit von Menschen unterschiedlicher sozialer und ethnischer Herkunft, unterschiedlicher Geschlechter oder Lebensstile, jenseits diskriminierender Praxis- und Vereinheitlichungszwänge produktiver zu gestalten. Während in der Personal- und Organisationsentwicklung hier zumeist die konstruktiven Chancen hervorgehoben werden, sollen in dem Seminar auch die potenziellen Risiken und Herausforderungen mit Blick auf Prozesse gesellschaftlicher Differenzierung und Integration reflektiert werden. Außerdem können praktische Handlungskompetenzen sowie Kommunikations-, Moderations- und Verhandlungskompetenzen erworben werden.</w:t>
      </w:r>
      <w:r>
        <w:rPr>
          <w:rFonts w:ascii="Arial" w:hAnsi="Arial" w:cs="Arial"/>
          <w:sz w:val="20"/>
          <w:szCs w:val="20"/>
        </w:rPr>
        <w:t xml:space="preserve"> </w:t>
      </w:r>
      <w:r w:rsidRPr="00BC7068">
        <w:rPr>
          <w:rFonts w:ascii="Arial" w:hAnsi="Arial" w:cs="Arial"/>
          <w:sz w:val="20"/>
          <w:szCs w:val="20"/>
        </w:rPr>
        <w:t>Die Einführung in die zentralen Theoriebausteine erfolgt durch kurze Inputs. Den Transfer auf aktuelle Diskurse und Problemstellungen sollen die Teilnehmenden in Form von Referaten oder auch kleineren empirischen (Gruppen-)Projekten leisten. Hier sind Film-, Zeitungs- und Politikanalysen ebenso willkommen wie Interviews mit Expertinnen oder Experten.</w:t>
      </w:r>
      <w:r>
        <w:rPr>
          <w:rFonts w:ascii="Arial" w:hAnsi="Arial" w:cs="Arial"/>
          <w:sz w:val="20"/>
          <w:szCs w:val="20"/>
        </w:rPr>
        <w:t xml:space="preserve"> </w:t>
      </w:r>
      <w:r w:rsidRPr="00BC7068">
        <w:rPr>
          <w:rFonts w:ascii="Arial" w:hAnsi="Arial" w:cs="Arial"/>
          <w:sz w:val="20"/>
          <w:szCs w:val="20"/>
        </w:rPr>
        <w:t xml:space="preserve">Das Angebot wendet sich an Studierende, denen es um eine kritische Reflexion der Chancen, Risiken und Herausforderungen des </w:t>
      </w:r>
      <w:proofErr w:type="spellStart"/>
      <w:r w:rsidRPr="00BC7068">
        <w:rPr>
          <w:rFonts w:ascii="Arial" w:hAnsi="Arial" w:cs="Arial"/>
          <w:sz w:val="20"/>
          <w:szCs w:val="20"/>
        </w:rPr>
        <w:t>Diversity</w:t>
      </w:r>
      <w:proofErr w:type="spellEnd"/>
      <w:r w:rsidRPr="00BC7068">
        <w:rPr>
          <w:rFonts w:ascii="Arial" w:hAnsi="Arial" w:cs="Arial"/>
          <w:sz w:val="20"/>
          <w:szCs w:val="20"/>
        </w:rPr>
        <w:t xml:space="preserve">-Konzepts geht, die aber auch die praktisch-konkreten Möglichkeiten des </w:t>
      </w:r>
      <w:proofErr w:type="spellStart"/>
      <w:r w:rsidRPr="00BC7068">
        <w:rPr>
          <w:rFonts w:ascii="Arial" w:hAnsi="Arial" w:cs="Arial"/>
          <w:sz w:val="20"/>
          <w:szCs w:val="20"/>
        </w:rPr>
        <w:t>Diversity</w:t>
      </w:r>
      <w:proofErr w:type="spellEnd"/>
      <w:r w:rsidRPr="00BC7068">
        <w:rPr>
          <w:rFonts w:ascii="Arial" w:hAnsi="Arial" w:cs="Arial"/>
          <w:sz w:val="20"/>
          <w:szCs w:val="20"/>
        </w:rPr>
        <w:t xml:space="preserve"> kennen lernen möchten. </w:t>
      </w:r>
    </w:p>
    <w:p w:rsidR="00BC7068" w:rsidRPr="00295BF1" w:rsidRDefault="00BC7068" w:rsidP="00556CC4">
      <w:pPr>
        <w:jc w:val="both"/>
        <w:rPr>
          <w:rFonts w:ascii="Arial" w:hAnsi="Arial" w:cs="Arial"/>
          <w:b/>
          <w:i/>
          <w:sz w:val="28"/>
          <w:szCs w:val="28"/>
        </w:rPr>
      </w:pPr>
    </w:p>
    <w:p w:rsidR="00556CC4" w:rsidRDefault="00556CC4" w:rsidP="00556CC4">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6</w:t>
      </w:r>
      <w:r w:rsidR="0033549C">
        <w:rPr>
          <w:rFonts w:ascii="Arial" w:hAnsi="Arial" w:cs="Arial"/>
          <w:b/>
          <w:i/>
          <w:sz w:val="28"/>
          <w:szCs w:val="28"/>
        </w:rPr>
        <w:t>0:</w:t>
      </w:r>
      <w:r>
        <w:rPr>
          <w:rFonts w:ascii="Arial" w:hAnsi="Arial" w:cs="Arial"/>
          <w:b/>
          <w:i/>
          <w:sz w:val="28"/>
          <w:szCs w:val="28"/>
        </w:rPr>
        <w:t xml:space="preserve"> </w:t>
      </w:r>
      <w:r w:rsidR="0033549C">
        <w:rPr>
          <w:rFonts w:ascii="Arial" w:hAnsi="Arial" w:cs="Arial"/>
          <w:b/>
          <w:i/>
          <w:sz w:val="28"/>
          <w:szCs w:val="28"/>
        </w:rPr>
        <w:t>Geschlecht im politischen Raum</w:t>
      </w:r>
    </w:p>
    <w:p w:rsidR="00804FC6" w:rsidRPr="00414138" w:rsidRDefault="00804FC6" w:rsidP="00556CC4">
      <w:pPr>
        <w:jc w:val="both"/>
        <w:rPr>
          <w:rFonts w:ascii="Arial" w:hAnsi="Arial" w:cs="Arial"/>
          <w:b/>
          <w:i/>
          <w:sz w:val="28"/>
          <w:szCs w:val="28"/>
        </w:rPr>
      </w:pPr>
    </w:p>
    <w:p w:rsidR="00804FC6" w:rsidRPr="00804FC6" w:rsidRDefault="00804FC6" w:rsidP="00804FC6">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rPr>
      </w:pPr>
      <w:r w:rsidRPr="00804FC6">
        <w:rPr>
          <w:rFonts w:ascii="Arial" w:hAnsi="Arial" w:cs="Arial"/>
          <w:sz w:val="22"/>
          <w:szCs w:val="22"/>
        </w:rPr>
        <w:t>Schicktanz</w:t>
      </w:r>
      <w:r w:rsidRPr="00804FC6">
        <w:rPr>
          <w:rFonts w:ascii="Arial" w:hAnsi="Arial" w:cs="Arial"/>
          <w:bCs/>
          <w:kern w:val="36"/>
          <w:sz w:val="22"/>
          <w:szCs w:val="22"/>
        </w:rPr>
        <w:t xml:space="preserve">: </w:t>
      </w:r>
      <w:r w:rsidRPr="00804FC6">
        <w:rPr>
          <w:rFonts w:ascii="Arial" w:hAnsi="Arial" w:cs="Arial"/>
          <w:bCs/>
          <w:kern w:val="36"/>
          <w:sz w:val="22"/>
          <w:szCs w:val="22"/>
        </w:rPr>
        <w:tab/>
        <w:t>Wissenschaft und Demokratie</w:t>
      </w:r>
    </w:p>
    <w:p w:rsidR="00804FC6" w:rsidRPr="00804FC6" w:rsidRDefault="00804FC6" w:rsidP="00804FC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sz w:val="22"/>
          <w:szCs w:val="22"/>
        </w:rPr>
      </w:pPr>
      <w:r w:rsidRPr="00804FC6">
        <w:rPr>
          <w:rFonts w:ascii="Arial" w:hAnsi="Arial" w:cs="Arial"/>
          <w:sz w:val="22"/>
          <w:szCs w:val="22"/>
        </w:rPr>
        <w:t>Mo. 1</w:t>
      </w:r>
      <w:r>
        <w:rPr>
          <w:rFonts w:ascii="Arial" w:hAnsi="Arial" w:cs="Arial"/>
          <w:sz w:val="22"/>
          <w:szCs w:val="22"/>
        </w:rPr>
        <w:t>6</w:t>
      </w:r>
      <w:r w:rsidRPr="00804FC6">
        <w:rPr>
          <w:rFonts w:ascii="Arial" w:hAnsi="Arial" w:cs="Arial"/>
          <w:sz w:val="22"/>
          <w:szCs w:val="22"/>
        </w:rPr>
        <w:t>:00-</w:t>
      </w:r>
      <w:r>
        <w:rPr>
          <w:rFonts w:ascii="Arial" w:hAnsi="Arial" w:cs="Arial"/>
          <w:sz w:val="22"/>
          <w:szCs w:val="22"/>
        </w:rPr>
        <w:t>18</w:t>
      </w:r>
      <w:r w:rsidRPr="00804FC6">
        <w:rPr>
          <w:rFonts w:ascii="Arial" w:hAnsi="Arial" w:cs="Arial"/>
          <w:sz w:val="22"/>
          <w:szCs w:val="22"/>
        </w:rPr>
        <w:t>:00</w:t>
      </w:r>
    </w:p>
    <w:p w:rsidR="00804FC6" w:rsidRPr="00804FC6" w:rsidRDefault="00804FC6" w:rsidP="00804FC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r w:rsidRPr="00804FC6">
        <w:rPr>
          <w:rFonts w:ascii="Arial" w:hAnsi="Arial" w:cs="Arial"/>
          <w:bCs/>
          <w:kern w:val="36"/>
          <w:sz w:val="22"/>
          <w:szCs w:val="22"/>
        </w:rPr>
        <w:t>Raum: Seminarraum der Abt. Ethik und Geschichte der Medizin, Humboldtallee 36</w:t>
      </w:r>
      <w:r>
        <w:rPr>
          <w:rFonts w:ascii="Arial" w:hAnsi="Arial" w:cs="Arial"/>
          <w:bCs/>
          <w:kern w:val="36"/>
          <w:sz w:val="22"/>
          <w:szCs w:val="22"/>
        </w:rPr>
        <w:t xml:space="preserve"> (</w:t>
      </w:r>
      <w:proofErr w:type="spellStart"/>
      <w:r>
        <w:rPr>
          <w:rFonts w:ascii="Arial" w:hAnsi="Arial" w:cs="Arial"/>
          <w:bCs/>
          <w:kern w:val="36"/>
          <w:sz w:val="22"/>
          <w:szCs w:val="22"/>
        </w:rPr>
        <w:t>Bib</w:t>
      </w:r>
      <w:proofErr w:type="spellEnd"/>
      <w:r>
        <w:rPr>
          <w:rFonts w:ascii="Arial" w:hAnsi="Arial" w:cs="Arial"/>
          <w:bCs/>
          <w:kern w:val="36"/>
          <w:sz w:val="22"/>
          <w:szCs w:val="22"/>
        </w:rPr>
        <w:t>)</w:t>
      </w:r>
    </w:p>
    <w:p w:rsidR="00804FC6" w:rsidRPr="00804FC6" w:rsidRDefault="00804FC6" w:rsidP="00804FC6">
      <w:pPr>
        <w:jc w:val="both"/>
        <w:rPr>
          <w:rFonts w:ascii="Arial" w:hAnsi="Arial" w:cs="Arial"/>
          <w:sz w:val="16"/>
          <w:szCs w:val="20"/>
        </w:rPr>
      </w:pPr>
    </w:p>
    <w:p w:rsidR="00804FC6" w:rsidRPr="005E2B63" w:rsidRDefault="00804FC6" w:rsidP="00804FC6">
      <w:pPr>
        <w:jc w:val="both"/>
        <w:rPr>
          <w:rFonts w:ascii="Arial" w:hAnsi="Arial" w:cs="Arial"/>
          <w:sz w:val="20"/>
          <w:szCs w:val="20"/>
        </w:rPr>
      </w:pPr>
      <w:r w:rsidRPr="00804FC6">
        <w:rPr>
          <w:rFonts w:ascii="Arial" w:hAnsi="Arial" w:cs="Arial"/>
          <w:sz w:val="20"/>
          <w:szCs w:val="20"/>
        </w:rPr>
        <w:t xml:space="preserve">Das Seminar ist  interdisziplinär und richtet sich an Studierende der Medizin, der Geschlechterforschung und des Medizinrechts, die an wissenschaftssoziologischen und -politisch-philosophischen Fragen interessiert sind. </w:t>
      </w:r>
      <w:r w:rsidRPr="00025278">
        <w:rPr>
          <w:rFonts w:ascii="Arial" w:hAnsi="Arial" w:cs="Arial"/>
          <w:sz w:val="20"/>
          <w:szCs w:val="20"/>
        </w:rPr>
        <w:t>Eine gewisse Vorbildung wird vorausgesetzt.</w:t>
      </w:r>
    </w:p>
    <w:p w:rsidR="00556CC4" w:rsidRDefault="00556CC4" w:rsidP="00556CC4">
      <w:pPr>
        <w:rPr>
          <w:rFonts w:ascii="Arial" w:hAnsi="Arial" w:cs="Arial"/>
          <w:bCs/>
          <w:kern w:val="36"/>
          <w:sz w:val="16"/>
          <w:szCs w:val="16"/>
        </w:rPr>
      </w:pPr>
    </w:p>
    <w:p w:rsidR="00236AF7" w:rsidRPr="00025278" w:rsidRDefault="00236AF7" w:rsidP="00236AF7">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rPr>
      </w:pPr>
      <w:r w:rsidRPr="00025278">
        <w:rPr>
          <w:rFonts w:ascii="Arial" w:hAnsi="Arial" w:cs="Arial"/>
          <w:sz w:val="22"/>
          <w:szCs w:val="22"/>
        </w:rPr>
        <w:t>Neumann</w:t>
      </w:r>
      <w:r w:rsidRPr="00025278">
        <w:rPr>
          <w:rFonts w:ascii="Arial" w:hAnsi="Arial" w:cs="Arial"/>
          <w:bCs/>
          <w:kern w:val="36"/>
          <w:sz w:val="22"/>
          <w:szCs w:val="22"/>
        </w:rPr>
        <w:t xml:space="preserve">: </w:t>
      </w:r>
      <w:r w:rsidRPr="00025278">
        <w:rPr>
          <w:rFonts w:ascii="Arial" w:hAnsi="Arial" w:cs="Arial"/>
          <w:bCs/>
          <w:kern w:val="36"/>
          <w:sz w:val="22"/>
          <w:szCs w:val="22"/>
        </w:rPr>
        <w:tab/>
      </w:r>
      <w:proofErr w:type="spellStart"/>
      <w:r w:rsidRPr="00025278">
        <w:rPr>
          <w:rFonts w:ascii="Arial" w:hAnsi="Arial" w:cs="Arial"/>
          <w:bCs/>
          <w:kern w:val="36"/>
          <w:sz w:val="22"/>
          <w:szCs w:val="22"/>
        </w:rPr>
        <w:t>Vergeschlechtlichte</w:t>
      </w:r>
      <w:proofErr w:type="spellEnd"/>
      <w:r w:rsidRPr="00025278">
        <w:rPr>
          <w:rFonts w:ascii="Arial" w:hAnsi="Arial" w:cs="Arial"/>
          <w:bCs/>
          <w:kern w:val="36"/>
          <w:sz w:val="22"/>
          <w:szCs w:val="22"/>
        </w:rPr>
        <w:t xml:space="preserve"> Räume</w:t>
      </w:r>
    </w:p>
    <w:p w:rsidR="00236AF7"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025278">
        <w:rPr>
          <w:rFonts w:ascii="Arial" w:hAnsi="Arial" w:cs="Arial"/>
          <w:bCs/>
          <w:kern w:val="36"/>
          <w:sz w:val="22"/>
          <w:szCs w:val="22"/>
        </w:rPr>
        <w:t xml:space="preserve">Vorbesprechung: Di. </w:t>
      </w:r>
      <w:r>
        <w:rPr>
          <w:rFonts w:ascii="Arial" w:hAnsi="Arial" w:cs="Arial"/>
          <w:bCs/>
          <w:kern w:val="36"/>
          <w:sz w:val="22"/>
          <w:szCs w:val="22"/>
        </w:rPr>
        <w:t xml:space="preserve">24.04.12, 16:15-17:45, </w:t>
      </w:r>
    </w:p>
    <w:p w:rsidR="00236AF7" w:rsidRPr="00BC7068"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Block: </w:t>
      </w:r>
    </w:p>
    <w:p w:rsidR="00236AF7" w:rsidRPr="00BC7068"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Fr. 11.05.12, 10:15-16:45</w:t>
      </w:r>
    </w:p>
    <w:p w:rsidR="00236AF7" w:rsidRPr="00BC7068"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Sa. 12.05.12, 11:15-16:45</w:t>
      </w:r>
    </w:p>
    <w:p w:rsidR="00236AF7" w:rsidRPr="00BC7068"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Fr. 22.06.12, 10:15-16:45</w:t>
      </w:r>
    </w:p>
    <w:p w:rsidR="00236AF7" w:rsidRPr="00BC7068" w:rsidRDefault="00236AF7"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Sa. 23.06.12, 11:15-16:45</w:t>
      </w:r>
    </w:p>
    <w:p w:rsidR="00295BF1" w:rsidRPr="00BC7068" w:rsidRDefault="00295BF1" w:rsidP="00236AF7">
      <w:pPr>
        <w:pBdr>
          <w:top w:val="single" w:sz="4" w:space="1" w:color="auto"/>
          <w:left w:val="single" w:sz="4" w:space="4" w:color="auto"/>
          <w:bottom w:val="single" w:sz="4" w:space="1" w:color="auto"/>
          <w:right w:val="single" w:sz="4" w:space="4" w:color="auto"/>
        </w:pBdr>
        <w:tabs>
          <w:tab w:val="left" w:pos="1418"/>
        </w:tabs>
        <w:spacing w:after="120"/>
        <w:contextualSpacing/>
        <w:jc w:val="both"/>
        <w:rPr>
          <w:rFonts w:ascii="Arial" w:hAnsi="Arial" w:cs="Arial"/>
          <w:bCs/>
          <w:kern w:val="36"/>
          <w:sz w:val="22"/>
          <w:szCs w:val="22"/>
        </w:rPr>
      </w:pPr>
      <w:r w:rsidRPr="00BC7068">
        <w:rPr>
          <w:rFonts w:ascii="Arial" w:hAnsi="Arial" w:cs="Arial"/>
          <w:bCs/>
          <w:kern w:val="36"/>
          <w:sz w:val="22"/>
          <w:szCs w:val="22"/>
        </w:rPr>
        <w:t xml:space="preserve">Raum: </w:t>
      </w:r>
      <w:proofErr w:type="spellStart"/>
      <w:r w:rsidRPr="00BC7068">
        <w:rPr>
          <w:rFonts w:ascii="Arial" w:hAnsi="Arial" w:cs="Arial"/>
          <w:bCs/>
          <w:kern w:val="36"/>
          <w:sz w:val="22"/>
          <w:szCs w:val="22"/>
        </w:rPr>
        <w:t>KWZ</w:t>
      </w:r>
      <w:proofErr w:type="spellEnd"/>
      <w:r w:rsidRPr="00BC7068">
        <w:rPr>
          <w:rFonts w:ascii="Arial" w:hAnsi="Arial" w:cs="Arial"/>
          <w:bCs/>
          <w:kern w:val="36"/>
          <w:sz w:val="22"/>
          <w:szCs w:val="22"/>
        </w:rPr>
        <w:t xml:space="preserve"> 0.609</w:t>
      </w:r>
    </w:p>
    <w:p w:rsidR="00236AF7" w:rsidRPr="00BC7068" w:rsidRDefault="00236AF7" w:rsidP="00556CC4">
      <w:pPr>
        <w:rPr>
          <w:rFonts w:ascii="Arial" w:hAnsi="Arial" w:cs="Arial"/>
          <w:bCs/>
          <w:kern w:val="36"/>
          <w:sz w:val="16"/>
          <w:szCs w:val="16"/>
        </w:rPr>
      </w:pPr>
    </w:p>
    <w:p w:rsidR="00556CC4" w:rsidRPr="008348E6" w:rsidRDefault="008348E6" w:rsidP="00556CC4">
      <w:pPr>
        <w:jc w:val="both"/>
        <w:rPr>
          <w:rFonts w:ascii="Arial" w:hAnsi="Arial" w:cs="Arial"/>
          <w:sz w:val="20"/>
          <w:szCs w:val="20"/>
        </w:rPr>
      </w:pPr>
      <w:r w:rsidRPr="00BC7068">
        <w:rPr>
          <w:rFonts w:ascii="Arial" w:hAnsi="Arial" w:cs="Arial"/>
          <w:sz w:val="20"/>
          <w:szCs w:val="20"/>
        </w:rPr>
        <w:t xml:space="preserve">Das Seminar befasst sich mit der Frage, wie Räume </w:t>
      </w:r>
      <w:proofErr w:type="spellStart"/>
      <w:r w:rsidRPr="00BC7068">
        <w:rPr>
          <w:rFonts w:ascii="Arial" w:hAnsi="Arial" w:cs="Arial"/>
          <w:sz w:val="20"/>
          <w:szCs w:val="20"/>
        </w:rPr>
        <w:t>vergeschlechtlicht</w:t>
      </w:r>
      <w:proofErr w:type="spellEnd"/>
      <w:r w:rsidRPr="00BC7068">
        <w:rPr>
          <w:rFonts w:ascii="Arial" w:hAnsi="Arial" w:cs="Arial"/>
          <w:sz w:val="20"/>
          <w:szCs w:val="20"/>
        </w:rPr>
        <w:t xml:space="preserve"> werden. Der </w:t>
      </w:r>
      <w:proofErr w:type="spellStart"/>
      <w:r w:rsidRPr="00BC7068">
        <w:rPr>
          <w:rFonts w:ascii="Arial" w:hAnsi="Arial" w:cs="Arial"/>
          <w:sz w:val="20"/>
          <w:szCs w:val="20"/>
        </w:rPr>
        <w:t>Spatial</w:t>
      </w:r>
      <w:proofErr w:type="spellEnd"/>
      <w:r w:rsidRPr="00BC7068">
        <w:rPr>
          <w:rFonts w:ascii="Arial" w:hAnsi="Arial" w:cs="Arial"/>
          <w:sz w:val="20"/>
          <w:szCs w:val="20"/>
        </w:rPr>
        <w:t xml:space="preserve"> Turn in den Geistes- und Sozialwissenschaften hat eine neue Konzeption von Raum hervorgebracht. Anhand von </w:t>
      </w:r>
      <w:proofErr w:type="spellStart"/>
      <w:r w:rsidRPr="00BC7068">
        <w:rPr>
          <w:rFonts w:ascii="Arial" w:hAnsi="Arial" w:cs="Arial"/>
          <w:sz w:val="20"/>
          <w:szCs w:val="20"/>
        </w:rPr>
        <w:t>kultur</w:t>
      </w:r>
      <w:proofErr w:type="spellEnd"/>
      <w:r w:rsidRPr="00BC7068">
        <w:rPr>
          <w:rFonts w:ascii="Arial" w:hAnsi="Arial" w:cs="Arial"/>
          <w:sz w:val="20"/>
          <w:szCs w:val="20"/>
        </w:rPr>
        <w:t xml:space="preserve">- und sozialwissenschaftlichen Raumtheorien soll zunächst der Zusammenhang der Kategorien </w:t>
      </w:r>
      <w:r w:rsidRPr="00BC7068">
        <w:rPr>
          <w:rFonts w:ascii="Arial" w:hAnsi="Arial" w:cs="Arial"/>
          <w:sz w:val="20"/>
          <w:szCs w:val="20"/>
        </w:rPr>
        <w:lastRenderedPageBreak/>
        <w:t xml:space="preserve">Raum und Geschlecht beleuchtet werden. Im zweiten Block des Seminars liegt dann der Fokus auf konkreten Beispielen für Konstruktionsprozesse von </w:t>
      </w:r>
      <w:proofErr w:type="spellStart"/>
      <w:r w:rsidRPr="00BC7068">
        <w:rPr>
          <w:rFonts w:ascii="Arial" w:hAnsi="Arial" w:cs="Arial"/>
          <w:sz w:val="20"/>
          <w:szCs w:val="20"/>
        </w:rPr>
        <w:t>vergeschlechtlichten</w:t>
      </w:r>
      <w:proofErr w:type="spellEnd"/>
      <w:r w:rsidRPr="00BC7068">
        <w:rPr>
          <w:rFonts w:ascii="Arial" w:hAnsi="Arial" w:cs="Arial"/>
          <w:sz w:val="20"/>
          <w:szCs w:val="20"/>
        </w:rPr>
        <w:t xml:space="preserve"> Räumen.</w:t>
      </w:r>
    </w:p>
    <w:p w:rsidR="00236AF7" w:rsidRPr="00BC7068" w:rsidRDefault="00236AF7" w:rsidP="00556CC4">
      <w:pPr>
        <w:jc w:val="both"/>
        <w:rPr>
          <w:rFonts w:ascii="Arial" w:hAnsi="Arial" w:cs="Arial"/>
          <w:b/>
          <w:i/>
        </w:rPr>
      </w:pPr>
    </w:p>
    <w:p w:rsidR="0033549C" w:rsidRDefault="00556CC4" w:rsidP="0033549C">
      <w:pPr>
        <w:jc w:val="both"/>
        <w:rPr>
          <w:rFonts w:ascii="Arial" w:hAnsi="Arial" w:cs="Arial"/>
          <w:b/>
          <w:i/>
          <w:sz w:val="28"/>
          <w:szCs w:val="28"/>
        </w:rPr>
      </w:pPr>
      <w:r w:rsidRPr="00D01A9D">
        <w:rPr>
          <w:rFonts w:ascii="Arial" w:hAnsi="Arial" w:cs="Arial"/>
          <w:b/>
          <w:i/>
          <w:sz w:val="28"/>
          <w:szCs w:val="28"/>
        </w:rPr>
        <w:t>B.GeFo.7</w:t>
      </w:r>
      <w:r w:rsidR="0033549C">
        <w:rPr>
          <w:rFonts w:ascii="Arial" w:hAnsi="Arial" w:cs="Arial"/>
          <w:b/>
          <w:i/>
          <w:sz w:val="28"/>
          <w:szCs w:val="28"/>
        </w:rPr>
        <w:t>0</w:t>
      </w:r>
      <w:r w:rsidRPr="00D01A9D">
        <w:rPr>
          <w:rFonts w:ascii="Arial" w:hAnsi="Arial" w:cs="Arial"/>
          <w:b/>
          <w:i/>
          <w:sz w:val="28"/>
          <w:szCs w:val="28"/>
        </w:rPr>
        <w:t xml:space="preserve">: </w:t>
      </w:r>
      <w:r w:rsidR="0033549C">
        <w:rPr>
          <w:rFonts w:ascii="Arial" w:hAnsi="Arial" w:cs="Arial"/>
          <w:b/>
          <w:i/>
          <w:sz w:val="28"/>
          <w:szCs w:val="28"/>
        </w:rPr>
        <w:t xml:space="preserve">Geschlecht, mediale Repräsentationen und symbolische       </w:t>
      </w:r>
    </w:p>
    <w:p w:rsidR="00556CC4" w:rsidRPr="00BF1DBF" w:rsidRDefault="0033549C" w:rsidP="0033549C">
      <w:pPr>
        <w:jc w:val="both"/>
        <w:rPr>
          <w:rFonts w:ascii="Arial" w:hAnsi="Arial" w:cs="Arial"/>
          <w:b/>
          <w:i/>
          <w:sz w:val="28"/>
          <w:szCs w:val="28"/>
        </w:rPr>
      </w:pPr>
      <w:r>
        <w:rPr>
          <w:rFonts w:ascii="Arial" w:hAnsi="Arial" w:cs="Arial"/>
          <w:b/>
          <w:i/>
          <w:sz w:val="28"/>
          <w:szCs w:val="28"/>
        </w:rPr>
        <w:t xml:space="preserve">                   </w:t>
      </w:r>
      <w:r w:rsidRPr="00BF1DBF">
        <w:rPr>
          <w:rFonts w:ascii="Arial" w:hAnsi="Arial" w:cs="Arial"/>
          <w:b/>
          <w:i/>
          <w:sz w:val="28"/>
          <w:szCs w:val="28"/>
        </w:rPr>
        <w:t>Ordnungen</w:t>
      </w:r>
      <w:r w:rsidR="00556CC4" w:rsidRPr="00BF1DBF">
        <w:rPr>
          <w:rFonts w:ascii="Arial" w:hAnsi="Arial" w:cs="Arial"/>
          <w:b/>
          <w:i/>
          <w:sz w:val="28"/>
          <w:szCs w:val="28"/>
        </w:rPr>
        <w:t xml:space="preserve"> </w:t>
      </w:r>
    </w:p>
    <w:p w:rsidR="00556CC4" w:rsidRPr="00BF1DBF" w:rsidRDefault="00556CC4" w:rsidP="00556CC4">
      <w:pPr>
        <w:rPr>
          <w:rFonts w:ascii="Arial" w:hAnsi="Arial" w:cs="Arial"/>
          <w:bCs/>
          <w:kern w:val="36"/>
          <w:sz w:val="16"/>
          <w:szCs w:val="16"/>
        </w:rPr>
      </w:pPr>
    </w:p>
    <w:p w:rsidR="00B6171B" w:rsidRPr="00EF677D" w:rsidRDefault="00B6171B" w:rsidP="00B6171B">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r w:rsidRPr="00EF677D">
        <w:rPr>
          <w:rFonts w:ascii="Arial" w:hAnsi="Arial" w:cs="Arial"/>
          <w:bCs/>
          <w:kern w:val="36"/>
          <w:sz w:val="22"/>
          <w:szCs w:val="22"/>
        </w:rPr>
        <w:t>Smit:</w:t>
      </w:r>
      <w:r w:rsidRPr="00EF677D">
        <w:rPr>
          <w:rFonts w:ascii="Arial" w:hAnsi="Arial" w:cs="Arial"/>
          <w:bCs/>
          <w:kern w:val="36"/>
          <w:sz w:val="22"/>
          <w:szCs w:val="22"/>
        </w:rPr>
        <w:tab/>
      </w:r>
      <w:r w:rsidRPr="00EF677D">
        <w:rPr>
          <w:rFonts w:ascii="Arial" w:hAnsi="Arial" w:cs="Arial"/>
          <w:bCs/>
          <w:kern w:val="36"/>
          <w:sz w:val="22"/>
          <w:szCs w:val="22"/>
        </w:rPr>
        <w:tab/>
        <w:t>Echte Männer? Maskulinität und neutestamentliche Anthropologie</w:t>
      </w:r>
    </w:p>
    <w:p w:rsidR="00B6171B" w:rsidRPr="00EF677D" w:rsidRDefault="00B6171B" w:rsidP="00B6171B">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p>
    <w:p w:rsidR="00B6171B" w:rsidRPr="00EF677D" w:rsidRDefault="00B6171B" w:rsidP="00B6171B">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r w:rsidRPr="00EF677D">
        <w:rPr>
          <w:rFonts w:ascii="Arial" w:hAnsi="Arial" w:cs="Arial"/>
          <w:bCs/>
          <w:kern w:val="36"/>
          <w:sz w:val="22"/>
          <w:szCs w:val="22"/>
        </w:rPr>
        <w:t>Blockveranstaltung:</w:t>
      </w:r>
    </w:p>
    <w:p w:rsidR="00B6171B" w:rsidRPr="00EF677D" w:rsidRDefault="00B6171B" w:rsidP="00B6171B">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sz w:val="22"/>
          <w:szCs w:val="22"/>
        </w:rPr>
      </w:pPr>
    </w:p>
    <w:p w:rsidR="00B6171B" w:rsidRPr="00EF677D" w:rsidRDefault="00B6171B" w:rsidP="00B6171B">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Fr.  20.04.2012   Zeit: 09:00 bis 17:00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r w:rsidRPr="00EF677D">
        <w:rPr>
          <w:rFonts w:ascii="Arial" w:hAnsi="Arial" w:cs="Arial"/>
          <w:bCs/>
          <w:kern w:val="36"/>
          <w:sz w:val="22"/>
          <w:szCs w:val="22"/>
        </w:rPr>
        <w:tab/>
        <w:t xml:space="preserve"> </w:t>
      </w:r>
    </w:p>
    <w:p w:rsidR="00B6171B" w:rsidRPr="00EF677D" w:rsidRDefault="00B6171B" w:rsidP="00B6171B">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Sa. 21.04.2012   Zeit: 09:00 bis 15:00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p>
    <w:p w:rsidR="00B6171B" w:rsidRPr="00EF677D" w:rsidRDefault="00B6171B" w:rsidP="00B6171B">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ab/>
      </w:r>
      <w:r w:rsidRPr="00EF677D">
        <w:rPr>
          <w:rFonts w:ascii="Arial" w:hAnsi="Arial" w:cs="Arial"/>
          <w:bCs/>
          <w:kern w:val="36"/>
          <w:sz w:val="22"/>
          <w:szCs w:val="22"/>
        </w:rPr>
        <w:tab/>
      </w:r>
      <w:r w:rsidRPr="00EF677D">
        <w:rPr>
          <w:rFonts w:ascii="Arial" w:hAnsi="Arial" w:cs="Arial"/>
          <w:bCs/>
          <w:kern w:val="36"/>
          <w:sz w:val="22"/>
          <w:szCs w:val="22"/>
        </w:rPr>
        <w:tab/>
        <w:t xml:space="preserve">  </w:t>
      </w:r>
      <w:r w:rsidRPr="00EF677D">
        <w:rPr>
          <w:rFonts w:ascii="Arial" w:hAnsi="Arial" w:cs="Arial"/>
          <w:bCs/>
          <w:kern w:val="36"/>
          <w:sz w:val="22"/>
          <w:szCs w:val="22"/>
        </w:rPr>
        <w:tab/>
        <w:t xml:space="preserve"> </w:t>
      </w:r>
    </w:p>
    <w:p w:rsidR="00B6171B" w:rsidRPr="00EF677D" w:rsidRDefault="00B6171B" w:rsidP="00B6171B">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Fr.  04.05.2012   Zeit:  09:00 bis 17:00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r w:rsidRPr="00EF677D">
        <w:rPr>
          <w:rFonts w:ascii="Arial" w:hAnsi="Arial" w:cs="Arial"/>
          <w:bCs/>
          <w:kern w:val="36"/>
          <w:sz w:val="22"/>
          <w:szCs w:val="22"/>
        </w:rPr>
        <w:tab/>
        <w:t xml:space="preserve">  </w:t>
      </w:r>
      <w:r w:rsidRPr="00EF677D">
        <w:rPr>
          <w:rFonts w:ascii="Arial" w:hAnsi="Arial" w:cs="Arial"/>
          <w:bCs/>
          <w:kern w:val="36"/>
          <w:sz w:val="22"/>
          <w:szCs w:val="22"/>
        </w:rPr>
        <w:tab/>
        <w:t xml:space="preserve"> </w:t>
      </w:r>
    </w:p>
    <w:p w:rsidR="00B6171B" w:rsidRPr="00EF677D" w:rsidRDefault="00B6171B" w:rsidP="00B6171B">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EF677D">
        <w:rPr>
          <w:rFonts w:ascii="Arial" w:hAnsi="Arial" w:cs="Arial"/>
          <w:bCs/>
          <w:kern w:val="36"/>
          <w:sz w:val="22"/>
          <w:szCs w:val="22"/>
        </w:rPr>
        <w:t xml:space="preserve">Sa. 05.05.2012   Zeit:  09:00 bis 15:00     Raum: </w:t>
      </w:r>
      <w:proofErr w:type="spellStart"/>
      <w:r w:rsidRPr="00EF677D">
        <w:rPr>
          <w:rFonts w:ascii="Arial" w:hAnsi="Arial" w:cs="Arial"/>
          <w:bCs/>
          <w:kern w:val="36"/>
          <w:sz w:val="22"/>
          <w:szCs w:val="22"/>
        </w:rPr>
        <w:t>Universitä</w:t>
      </w:r>
      <w:proofErr w:type="spellEnd"/>
      <w:r w:rsidRPr="00EF677D">
        <w:rPr>
          <w:rFonts w:ascii="Arial" w:hAnsi="Arial" w:cs="Arial"/>
          <w:bCs/>
          <w:kern w:val="36"/>
          <w:sz w:val="22"/>
          <w:szCs w:val="22"/>
        </w:rPr>
        <w:t xml:space="preserve"> / </w:t>
      </w:r>
      <w:proofErr w:type="spellStart"/>
      <w:r w:rsidRPr="00EF677D">
        <w:rPr>
          <w:rFonts w:ascii="Arial" w:hAnsi="Arial" w:cs="Arial"/>
          <w:bCs/>
          <w:kern w:val="36"/>
          <w:sz w:val="22"/>
          <w:szCs w:val="22"/>
        </w:rPr>
        <w:t>HDW</w:t>
      </w:r>
      <w:proofErr w:type="spellEnd"/>
      <w:r w:rsidRPr="00EF677D">
        <w:rPr>
          <w:rFonts w:ascii="Arial" w:hAnsi="Arial" w:cs="Arial"/>
          <w:bCs/>
          <w:kern w:val="36"/>
          <w:sz w:val="22"/>
          <w:szCs w:val="22"/>
        </w:rPr>
        <w:t xml:space="preserve"> 2.112</w:t>
      </w:r>
    </w:p>
    <w:p w:rsidR="00B6171B" w:rsidRPr="00EF677D" w:rsidRDefault="00B6171B" w:rsidP="00B6171B">
      <w:pPr>
        <w:jc w:val="both"/>
        <w:rPr>
          <w:rFonts w:ascii="Arial" w:hAnsi="Arial" w:cs="Arial"/>
          <w:sz w:val="22"/>
          <w:szCs w:val="22"/>
        </w:rPr>
      </w:pPr>
    </w:p>
    <w:p w:rsidR="00B6171B" w:rsidRPr="00EF677D" w:rsidRDefault="00B6171B" w:rsidP="00B6171B">
      <w:pPr>
        <w:ind w:left="15" w:right="15"/>
        <w:jc w:val="both"/>
        <w:rPr>
          <w:rFonts w:ascii="Arial" w:hAnsi="Arial" w:cs="Arial"/>
          <w:sz w:val="20"/>
          <w:szCs w:val="20"/>
        </w:rPr>
      </w:pPr>
      <w:r w:rsidRPr="00EF677D">
        <w:rPr>
          <w:rFonts w:ascii="Arial" w:hAnsi="Arial" w:cs="Arial"/>
          <w:sz w:val="20"/>
          <w:szCs w:val="20"/>
        </w:rPr>
        <w:t>Waren die frühen Christen echte Männer? Auch der gekreuzigte Jesus? Und der verfolgte Paulus? Und auch die Frauen am Grab? Männlichkeitsforschung gehört zu den neuesten Zweigen der neutestamentlichen Wissenschaft und wirft neues und unerwartetes Licht auf die Identität der frühen Christgläubigen, sowie auf die neutestamentliche Anthropologie. Die Übung führt in die (neutestamentliche) Männlichkeitsforschung ein und befähigt zur selbstständigen Analyse einzelner neutestamentlicher Texte aus der Perspektive der Frage der Männlichkeit. Prof. Smit leitet eine internationale Konsultation zum Thema und gehört zu den ganz wenigen Männern, die sowohl feministische Forschung als auch Männlichkeitsforschung betreiben.</w:t>
      </w:r>
    </w:p>
    <w:p w:rsidR="00B6171B" w:rsidRPr="00EF677D" w:rsidRDefault="00B6171B" w:rsidP="00B6171B">
      <w:pPr>
        <w:ind w:left="15" w:right="15"/>
        <w:jc w:val="both"/>
        <w:rPr>
          <w:rFonts w:ascii="Arial" w:hAnsi="Arial" w:cs="Arial"/>
          <w:sz w:val="20"/>
          <w:szCs w:val="20"/>
        </w:rPr>
      </w:pPr>
      <w:r w:rsidRPr="00EF677D">
        <w:rPr>
          <w:rFonts w:ascii="Arial" w:hAnsi="Arial" w:cs="Arial"/>
          <w:sz w:val="20"/>
          <w:szCs w:val="20"/>
        </w:rPr>
        <w:t xml:space="preserve">- Anmeldung beim Dozierenden notwendig: </w:t>
      </w:r>
      <w:proofErr w:type="spellStart"/>
      <w:r w:rsidRPr="00EF677D">
        <w:rPr>
          <w:rFonts w:ascii="Arial" w:hAnsi="Arial" w:cs="Arial"/>
          <w:sz w:val="20"/>
          <w:szCs w:val="20"/>
        </w:rPr>
        <w:t>p.b.a.smit@vu.nl</w:t>
      </w:r>
      <w:proofErr w:type="spellEnd"/>
    </w:p>
    <w:p w:rsidR="00B6171B" w:rsidRPr="00EF677D" w:rsidRDefault="00B6171B" w:rsidP="00B6171B">
      <w:pPr>
        <w:ind w:left="15" w:right="15"/>
        <w:jc w:val="both"/>
        <w:rPr>
          <w:rFonts w:ascii="Arial" w:hAnsi="Arial" w:cs="Arial"/>
          <w:sz w:val="20"/>
          <w:szCs w:val="20"/>
        </w:rPr>
      </w:pPr>
      <w:r w:rsidRPr="00EF677D">
        <w:rPr>
          <w:rFonts w:ascii="Arial" w:hAnsi="Arial" w:cs="Arial"/>
          <w:sz w:val="20"/>
          <w:szCs w:val="20"/>
        </w:rPr>
        <w:t xml:space="preserve">- Literatur vorab lesen: siehe Liste im </w:t>
      </w:r>
      <w:proofErr w:type="spellStart"/>
      <w:r w:rsidRPr="00EF677D">
        <w:rPr>
          <w:rFonts w:ascii="Arial" w:hAnsi="Arial" w:cs="Arial"/>
          <w:sz w:val="20"/>
          <w:szCs w:val="20"/>
        </w:rPr>
        <w:t>UniVZ</w:t>
      </w:r>
      <w:proofErr w:type="spellEnd"/>
    </w:p>
    <w:p w:rsidR="00556CC4" w:rsidRDefault="00556CC4" w:rsidP="00556CC4">
      <w:pPr>
        <w:rPr>
          <w:rFonts w:ascii="Arial" w:hAnsi="Arial" w:cs="Arial"/>
          <w:bCs/>
          <w:kern w:val="36"/>
          <w:sz w:val="22"/>
          <w:szCs w:val="22"/>
        </w:rPr>
      </w:pPr>
    </w:p>
    <w:p w:rsidR="00B6171B" w:rsidRPr="00B6171B" w:rsidRDefault="00B6171B" w:rsidP="00B6171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r w:rsidRPr="00B6171B">
        <w:rPr>
          <w:rFonts w:ascii="Arial" w:hAnsi="Arial" w:cs="Arial"/>
          <w:bCs/>
          <w:kern w:val="36"/>
          <w:sz w:val="22"/>
          <w:szCs w:val="22"/>
        </w:rPr>
        <w:t>Kaiser:</w:t>
      </w:r>
      <w:r w:rsidR="00556CC4" w:rsidRPr="00B6171B">
        <w:rPr>
          <w:rFonts w:ascii="Arial" w:hAnsi="Arial" w:cs="Arial"/>
          <w:bCs/>
          <w:kern w:val="36"/>
          <w:sz w:val="22"/>
          <w:szCs w:val="22"/>
        </w:rPr>
        <w:tab/>
      </w:r>
      <w:r w:rsidR="00AF3BDF">
        <w:rPr>
          <w:rFonts w:ascii="Arial" w:hAnsi="Arial" w:cs="Arial"/>
          <w:bCs/>
          <w:kern w:val="36"/>
          <w:sz w:val="22"/>
          <w:szCs w:val="22"/>
        </w:rPr>
        <w:tab/>
      </w:r>
      <w:r w:rsidR="00236AF7">
        <w:rPr>
          <w:rFonts w:ascii="Arial" w:hAnsi="Arial" w:cs="Arial"/>
          <w:bCs/>
          <w:kern w:val="36"/>
          <w:sz w:val="22"/>
          <w:szCs w:val="22"/>
        </w:rPr>
        <w:t>Schriftstellerische Inszenierung</w:t>
      </w:r>
      <w:r w:rsidR="008348E6">
        <w:rPr>
          <w:rFonts w:ascii="Arial" w:hAnsi="Arial" w:cs="Arial"/>
          <w:bCs/>
          <w:kern w:val="36"/>
          <w:sz w:val="22"/>
          <w:szCs w:val="22"/>
        </w:rPr>
        <w:t xml:space="preserve">spraktiken </w:t>
      </w:r>
    </w:p>
    <w:p w:rsidR="002578D1" w:rsidRPr="00B6171B" w:rsidRDefault="002578D1" w:rsidP="00556CC4">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p>
    <w:p w:rsidR="00556CC4" w:rsidRPr="00B6171B" w:rsidRDefault="00B6171B" w:rsidP="00556CC4">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B6171B">
        <w:rPr>
          <w:rFonts w:ascii="Arial" w:hAnsi="Arial" w:cs="Arial"/>
          <w:bCs/>
          <w:kern w:val="36"/>
          <w:sz w:val="22"/>
          <w:szCs w:val="22"/>
        </w:rPr>
        <w:t>M</w:t>
      </w:r>
      <w:r w:rsidR="002578D1" w:rsidRPr="00B6171B">
        <w:rPr>
          <w:rFonts w:ascii="Arial" w:hAnsi="Arial" w:cs="Arial"/>
          <w:bCs/>
          <w:kern w:val="36"/>
          <w:sz w:val="22"/>
          <w:szCs w:val="22"/>
        </w:rPr>
        <w:t>o</w:t>
      </w:r>
      <w:r w:rsidRPr="00B6171B">
        <w:rPr>
          <w:rFonts w:ascii="Arial" w:hAnsi="Arial" w:cs="Arial"/>
          <w:bCs/>
          <w:kern w:val="36"/>
          <w:sz w:val="22"/>
          <w:szCs w:val="22"/>
        </w:rPr>
        <w:t>. 14:15-15:45</w:t>
      </w:r>
    </w:p>
    <w:p w:rsidR="00556CC4" w:rsidRPr="00B6171B" w:rsidRDefault="00556CC4" w:rsidP="00556CC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6171B">
        <w:rPr>
          <w:rFonts w:ascii="Arial" w:hAnsi="Arial" w:cs="Arial"/>
          <w:bCs/>
          <w:kern w:val="36"/>
          <w:sz w:val="22"/>
          <w:szCs w:val="22"/>
        </w:rPr>
        <w:t xml:space="preserve">Raum: </w:t>
      </w:r>
      <w:proofErr w:type="spellStart"/>
      <w:r w:rsidR="00B6171B" w:rsidRPr="00B6171B">
        <w:rPr>
          <w:rFonts w:ascii="Arial" w:hAnsi="Arial" w:cs="Arial"/>
          <w:bCs/>
          <w:kern w:val="36"/>
          <w:sz w:val="22"/>
          <w:szCs w:val="22"/>
        </w:rPr>
        <w:t>Universitä</w:t>
      </w:r>
      <w:r w:rsidR="00AF3BDF">
        <w:rPr>
          <w:rFonts w:ascii="Arial" w:hAnsi="Arial" w:cs="Arial"/>
          <w:bCs/>
          <w:kern w:val="36"/>
          <w:sz w:val="22"/>
          <w:szCs w:val="22"/>
        </w:rPr>
        <w:t>tsverw</w:t>
      </w:r>
      <w:proofErr w:type="spellEnd"/>
      <w:r w:rsidR="00AF3BDF">
        <w:rPr>
          <w:rFonts w:ascii="Arial" w:hAnsi="Arial" w:cs="Arial"/>
          <w:bCs/>
          <w:kern w:val="36"/>
          <w:sz w:val="22"/>
          <w:szCs w:val="22"/>
        </w:rPr>
        <w:t>.</w:t>
      </w:r>
      <w:r w:rsidR="00B6171B" w:rsidRPr="00B6171B">
        <w:rPr>
          <w:rFonts w:ascii="Arial" w:hAnsi="Arial" w:cs="Arial"/>
          <w:bCs/>
          <w:kern w:val="36"/>
          <w:sz w:val="22"/>
          <w:szCs w:val="22"/>
        </w:rPr>
        <w:t xml:space="preserve"> / </w:t>
      </w:r>
      <w:proofErr w:type="spellStart"/>
      <w:r w:rsidR="00B6171B" w:rsidRPr="00B6171B">
        <w:rPr>
          <w:rFonts w:ascii="Arial" w:hAnsi="Arial" w:cs="Arial"/>
          <w:bCs/>
          <w:kern w:val="36"/>
          <w:sz w:val="22"/>
          <w:szCs w:val="22"/>
        </w:rPr>
        <w:t>HDW</w:t>
      </w:r>
      <w:proofErr w:type="spellEnd"/>
      <w:r w:rsidR="00B6171B" w:rsidRPr="00B6171B">
        <w:rPr>
          <w:rFonts w:ascii="Arial" w:hAnsi="Arial" w:cs="Arial"/>
          <w:bCs/>
          <w:kern w:val="36"/>
          <w:sz w:val="22"/>
          <w:szCs w:val="22"/>
        </w:rPr>
        <w:t xml:space="preserve"> 2.110</w:t>
      </w:r>
    </w:p>
    <w:p w:rsidR="00B6171B" w:rsidRDefault="00236AF7" w:rsidP="00236AF7">
      <w:pPr>
        <w:jc w:val="both"/>
        <w:rPr>
          <w:rFonts w:ascii="Arial" w:hAnsi="Arial" w:cs="Arial"/>
          <w:sz w:val="20"/>
          <w:szCs w:val="20"/>
        </w:rPr>
      </w:pPr>
      <w:r w:rsidRPr="00236AF7">
        <w:rPr>
          <w:rFonts w:ascii="Arial" w:hAnsi="Arial" w:cs="Arial"/>
          <w:sz w:val="20"/>
          <w:szCs w:val="20"/>
        </w:rPr>
        <w:t xml:space="preserve">Goethes Feststellung "Dichter lieben nicht zu schweigen, wollen sich der Menge zeigen" umreißt in knappen Worten den Ausgangspunkt des Seminars. Um Aufmerksamkeit für Ihre Tätigkeit zu erlangen, müssen sich Schriftsteller und Schriftstellerinnen spätestens mit der Ausdifferenzierung des literarischen Feldes seit dem Ende des 18. Jahrhundert in wachsendem Maße der Öffentlichkeit präsentieren. Der Inszenierungsdruck steigt. Im Zentrum des Seminars stehen deshalb jene textuellen und paratextuellen Strategien, mit denen Schriftsteller und Schriftstellerinnen sich selbst, ihre Tätigkeit und ihre "Produkte" einer </w:t>
      </w:r>
      <w:proofErr w:type="spellStart"/>
      <w:r w:rsidRPr="00236AF7">
        <w:rPr>
          <w:rFonts w:ascii="Arial" w:hAnsi="Arial" w:cs="Arial"/>
          <w:sz w:val="20"/>
          <w:szCs w:val="20"/>
        </w:rPr>
        <w:t>kulturräsonnierenden</w:t>
      </w:r>
      <w:proofErr w:type="spellEnd"/>
      <w:r w:rsidRPr="00236AF7">
        <w:rPr>
          <w:rFonts w:ascii="Arial" w:hAnsi="Arial" w:cs="Arial"/>
          <w:sz w:val="20"/>
          <w:szCs w:val="20"/>
        </w:rPr>
        <w:t xml:space="preserve"> Öffentlichkeit präsentieren.</w:t>
      </w:r>
      <w:r>
        <w:rPr>
          <w:rFonts w:ascii="Arial" w:hAnsi="Arial" w:cs="Arial"/>
          <w:sz w:val="20"/>
          <w:szCs w:val="20"/>
        </w:rPr>
        <w:t xml:space="preserve"> </w:t>
      </w:r>
      <w:r w:rsidRPr="00236AF7">
        <w:rPr>
          <w:rFonts w:ascii="Arial" w:hAnsi="Arial" w:cs="Arial"/>
          <w:sz w:val="20"/>
          <w:szCs w:val="20"/>
        </w:rPr>
        <w:t>Der erste Teil des Seminars liefert das kunstsoziologische "Rüstzeug". Er soll eine theoretische Einordnung der Inszenierungspraktiken ermöglichen, indem anhand von Texten zum "Autor"-Begriff und zur Genese des literarischen Feldes die kunstsoziologischen und medienhistorischen Rahmenbedingungen erarbeitet werden. Zentral sind in diesem Zusammenhang u.a. die Arbeiten Pierre Bourdieus zu den "Regeln der Kunst".</w:t>
      </w:r>
      <w:r>
        <w:rPr>
          <w:rFonts w:ascii="Arial" w:hAnsi="Arial" w:cs="Arial"/>
          <w:sz w:val="20"/>
          <w:szCs w:val="20"/>
        </w:rPr>
        <w:t xml:space="preserve"> </w:t>
      </w:r>
      <w:r w:rsidRPr="00236AF7">
        <w:rPr>
          <w:rFonts w:ascii="Arial" w:hAnsi="Arial" w:cs="Arial"/>
          <w:sz w:val="20"/>
          <w:szCs w:val="20"/>
        </w:rPr>
        <w:t xml:space="preserve">Der zweite, praktische Teil des Seminars ist geplant als </w:t>
      </w:r>
      <w:proofErr w:type="spellStart"/>
      <w:r w:rsidRPr="00236AF7">
        <w:rPr>
          <w:rFonts w:ascii="Arial" w:hAnsi="Arial" w:cs="Arial"/>
          <w:sz w:val="20"/>
          <w:szCs w:val="20"/>
        </w:rPr>
        <w:t>work</w:t>
      </w:r>
      <w:proofErr w:type="spellEnd"/>
      <w:r w:rsidRPr="00236AF7">
        <w:rPr>
          <w:rFonts w:ascii="Arial" w:hAnsi="Arial" w:cs="Arial"/>
          <w:sz w:val="20"/>
          <w:szCs w:val="20"/>
        </w:rPr>
        <w:t xml:space="preserve"> in </w:t>
      </w:r>
      <w:proofErr w:type="spellStart"/>
      <w:r w:rsidRPr="00236AF7">
        <w:rPr>
          <w:rFonts w:ascii="Arial" w:hAnsi="Arial" w:cs="Arial"/>
          <w:sz w:val="20"/>
          <w:szCs w:val="20"/>
        </w:rPr>
        <w:t>progress</w:t>
      </w:r>
      <w:proofErr w:type="spellEnd"/>
      <w:r w:rsidRPr="00236AF7">
        <w:rPr>
          <w:rFonts w:ascii="Arial" w:hAnsi="Arial" w:cs="Arial"/>
          <w:sz w:val="20"/>
          <w:szCs w:val="20"/>
        </w:rPr>
        <w:t>. Am Beispiel unterschiedlicher Autoren oder Autorengruppen (von den Frühromantikern über die Avantgarden des frühen 20. Jahrhunderts bis zur "Pop"-Literatur) soll eine Typologie schriftstellerischer Inszenierungspraktiken erprobt werden.</w:t>
      </w:r>
    </w:p>
    <w:p w:rsidR="00236AF7" w:rsidRDefault="00236AF7" w:rsidP="00236AF7">
      <w:pPr>
        <w:jc w:val="both"/>
        <w:rPr>
          <w:rFonts w:ascii="Arial" w:hAnsi="Arial" w:cs="Arial"/>
          <w:sz w:val="20"/>
          <w:szCs w:val="20"/>
        </w:rPr>
      </w:pPr>
      <w:r>
        <w:rPr>
          <w:rFonts w:ascii="Arial" w:hAnsi="Arial" w:cs="Arial"/>
          <w:sz w:val="20"/>
          <w:szCs w:val="20"/>
        </w:rPr>
        <w:t xml:space="preserve">- </w:t>
      </w:r>
      <w:r w:rsidRPr="00236AF7">
        <w:rPr>
          <w:rFonts w:ascii="Arial" w:hAnsi="Arial" w:cs="Arial"/>
          <w:sz w:val="20"/>
          <w:szCs w:val="20"/>
        </w:rPr>
        <w:t xml:space="preserve">Zur </w:t>
      </w:r>
      <w:r>
        <w:rPr>
          <w:rFonts w:ascii="Arial" w:hAnsi="Arial" w:cs="Arial"/>
          <w:sz w:val="20"/>
          <w:szCs w:val="20"/>
        </w:rPr>
        <w:t xml:space="preserve">einführenden Lektüre empfohlen: </w:t>
      </w:r>
      <w:r w:rsidRPr="00236AF7">
        <w:rPr>
          <w:rFonts w:ascii="Arial" w:hAnsi="Arial" w:cs="Arial"/>
          <w:sz w:val="20"/>
          <w:szCs w:val="20"/>
        </w:rPr>
        <w:t>Pierre Bourdieu: Die Regeln der Kunst. Genese und Struktur des literarischen Feldes, Frankfurt am Main 2001, v.a. S. 340-433; Christoph Jürgensen/Gerhard Kaiser: Schriftstellerische Inszenierungspraktiken. Heuristische Typologie und Genese. In: Dies. (Hrsg.): Schriftstellerische Inszenierungspraktiken - Typologie und Geschichte. Heidelberg 2011, S. 9-30</w:t>
      </w:r>
    </w:p>
    <w:p w:rsidR="00236AF7" w:rsidRPr="00B6171B" w:rsidRDefault="00236AF7" w:rsidP="00236AF7">
      <w:pPr>
        <w:jc w:val="both"/>
        <w:rPr>
          <w:rFonts w:ascii="Arial" w:hAnsi="Arial" w:cs="Arial"/>
          <w:sz w:val="20"/>
          <w:szCs w:val="20"/>
        </w:rPr>
      </w:pPr>
    </w:p>
    <w:p w:rsidR="002578D1" w:rsidRPr="00B6171B" w:rsidRDefault="00B6171B" w:rsidP="00B6171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roofErr w:type="spellStart"/>
      <w:r w:rsidRPr="00B6171B">
        <w:rPr>
          <w:rFonts w:ascii="Arial" w:hAnsi="Arial" w:cs="Arial"/>
          <w:bCs/>
          <w:kern w:val="36"/>
          <w:sz w:val="22"/>
          <w:szCs w:val="22"/>
        </w:rPr>
        <w:t>Winko</w:t>
      </w:r>
      <w:proofErr w:type="spellEnd"/>
      <w:r w:rsidR="00556CC4" w:rsidRPr="00B6171B">
        <w:rPr>
          <w:rFonts w:ascii="Arial" w:hAnsi="Arial" w:cs="Arial"/>
          <w:bCs/>
          <w:kern w:val="36"/>
          <w:sz w:val="22"/>
          <w:szCs w:val="22"/>
        </w:rPr>
        <w:t xml:space="preserve">: </w:t>
      </w:r>
      <w:r w:rsidR="00556CC4" w:rsidRPr="00B6171B">
        <w:rPr>
          <w:rFonts w:ascii="Arial" w:hAnsi="Arial" w:cs="Arial"/>
          <w:bCs/>
          <w:kern w:val="36"/>
          <w:sz w:val="22"/>
          <w:szCs w:val="22"/>
        </w:rPr>
        <w:tab/>
      </w:r>
      <w:r w:rsidRPr="00B6171B">
        <w:rPr>
          <w:rFonts w:ascii="Arial" w:hAnsi="Arial" w:cs="Arial"/>
          <w:bCs/>
          <w:kern w:val="36"/>
          <w:sz w:val="22"/>
          <w:szCs w:val="22"/>
        </w:rPr>
        <w:t xml:space="preserve">   Literatur um 1900 (Vorlesung)</w:t>
      </w:r>
    </w:p>
    <w:p w:rsidR="00B6171B" w:rsidRPr="00B6171B" w:rsidRDefault="00B6171B" w:rsidP="00B6171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
    <w:p w:rsidR="00556CC4" w:rsidRPr="00B6171B" w:rsidRDefault="00B6171B" w:rsidP="00556CC4">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B6171B">
        <w:rPr>
          <w:rFonts w:ascii="Arial" w:hAnsi="Arial" w:cs="Arial"/>
          <w:bCs/>
          <w:kern w:val="36"/>
          <w:sz w:val="22"/>
          <w:szCs w:val="22"/>
        </w:rPr>
        <w:t>Di. 18:15-19</w:t>
      </w:r>
      <w:r w:rsidR="00556CC4" w:rsidRPr="00B6171B">
        <w:rPr>
          <w:rFonts w:ascii="Arial" w:hAnsi="Arial" w:cs="Arial"/>
          <w:bCs/>
          <w:kern w:val="36"/>
          <w:sz w:val="22"/>
          <w:szCs w:val="22"/>
        </w:rPr>
        <w:t>:</w:t>
      </w:r>
      <w:r w:rsidRPr="00B6171B">
        <w:rPr>
          <w:rFonts w:ascii="Arial" w:hAnsi="Arial" w:cs="Arial"/>
          <w:bCs/>
          <w:kern w:val="36"/>
          <w:sz w:val="22"/>
          <w:szCs w:val="22"/>
        </w:rPr>
        <w:t>45</w:t>
      </w:r>
    </w:p>
    <w:p w:rsidR="00556CC4" w:rsidRPr="00B6171B" w:rsidRDefault="00556CC4" w:rsidP="002578D1">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B6171B">
        <w:rPr>
          <w:rFonts w:ascii="Arial" w:hAnsi="Arial" w:cs="Arial"/>
          <w:bCs/>
          <w:kern w:val="36"/>
          <w:sz w:val="22"/>
          <w:szCs w:val="22"/>
        </w:rPr>
        <w:t>Raum:</w:t>
      </w:r>
      <w:r w:rsidR="002578D1" w:rsidRPr="00B6171B">
        <w:rPr>
          <w:rFonts w:ascii="Arial" w:hAnsi="Arial" w:cs="Arial"/>
          <w:bCs/>
          <w:kern w:val="36"/>
          <w:sz w:val="22"/>
          <w:szCs w:val="22"/>
        </w:rPr>
        <w:t xml:space="preserve"> </w:t>
      </w:r>
      <w:proofErr w:type="spellStart"/>
      <w:r w:rsidR="00B6171B" w:rsidRPr="00B6171B">
        <w:rPr>
          <w:rFonts w:ascii="Arial" w:hAnsi="Arial" w:cs="Arial"/>
          <w:bCs/>
          <w:kern w:val="36"/>
          <w:sz w:val="22"/>
          <w:szCs w:val="22"/>
        </w:rPr>
        <w:t>ZHG</w:t>
      </w:r>
      <w:proofErr w:type="spellEnd"/>
      <w:r w:rsidR="00B6171B" w:rsidRPr="00B6171B">
        <w:rPr>
          <w:rFonts w:ascii="Arial" w:hAnsi="Arial" w:cs="Arial"/>
          <w:bCs/>
          <w:kern w:val="36"/>
          <w:sz w:val="22"/>
          <w:szCs w:val="22"/>
        </w:rPr>
        <w:t xml:space="preserve"> 003</w:t>
      </w:r>
    </w:p>
    <w:p w:rsidR="00556CC4" w:rsidRPr="00B6171B" w:rsidRDefault="00B6171B" w:rsidP="00B6171B">
      <w:pPr>
        <w:jc w:val="both"/>
        <w:rPr>
          <w:rFonts w:ascii="Arial" w:hAnsi="Arial" w:cs="Arial"/>
          <w:bCs/>
          <w:kern w:val="36"/>
          <w:sz w:val="20"/>
          <w:szCs w:val="20"/>
        </w:rPr>
      </w:pPr>
      <w:r w:rsidRPr="00B6171B">
        <w:rPr>
          <w:rFonts w:ascii="Arial" w:hAnsi="Arial" w:cs="Arial"/>
          <w:bCs/>
          <w:kern w:val="36"/>
          <w:sz w:val="20"/>
          <w:szCs w:val="20"/>
        </w:rPr>
        <w:t>In der Vorlesung wird ein Überblick über eine besonders leben</w:t>
      </w:r>
      <w:r>
        <w:rPr>
          <w:rFonts w:ascii="Arial" w:hAnsi="Arial" w:cs="Arial"/>
          <w:bCs/>
          <w:kern w:val="36"/>
          <w:sz w:val="20"/>
          <w:szCs w:val="20"/>
        </w:rPr>
        <w:t xml:space="preserve">dige und vielfältige Epoche der </w:t>
      </w:r>
      <w:r w:rsidRPr="00B6171B">
        <w:rPr>
          <w:rFonts w:ascii="Arial" w:hAnsi="Arial" w:cs="Arial"/>
          <w:bCs/>
          <w:kern w:val="36"/>
          <w:sz w:val="20"/>
          <w:szCs w:val="20"/>
        </w:rPr>
        <w:t xml:space="preserve">deutschsprachigen Literatur gegeben. Auch wenn der Zeitraum, der mit dem literaturgeschichtlichen Etikett 'um 1900' bezeichnet wird, nur eine Spanne von gut 30 Jahren umfasst, entstehen in ihm doch gleich mehrere neue, richtungsweisende 'Strömungen' der Literatur. In der Vorlesung sollen die literarischen Entwicklungen der Jahrhundertwende zum einen als ästhetische Phänomene, zum anderen aber auch mit Bezug auf die soziale und kulturelle Umbruchsituation jener Zeit betrachtet werden. Dabei werden wichtige kulturelle bzw. mentalitätsgeschichtliche Phänomene beleuchtet - z.B. Technik, Großstadt, 'soziale Frage', Einstellungen zur Natur, Wahrnehmungskrise, Endzeitbewusstsein, Wandel der Geschlechterbeziehungen - und auf ihre Auswirkungen auf die Literatur um 1900 hin untersucht. Das </w:t>
      </w:r>
      <w:r w:rsidRPr="00B6171B">
        <w:rPr>
          <w:rFonts w:ascii="Arial" w:hAnsi="Arial" w:cs="Arial"/>
          <w:bCs/>
          <w:kern w:val="36"/>
          <w:sz w:val="20"/>
          <w:szCs w:val="20"/>
        </w:rPr>
        <w:lastRenderedPageBreak/>
        <w:t xml:space="preserve">Programm der Vorlesung und eine Liste mit einführender Literatur finden Sie zu Semesterbeginn in </w:t>
      </w:r>
      <w:proofErr w:type="spellStart"/>
      <w:r w:rsidRPr="00B6171B">
        <w:rPr>
          <w:rFonts w:ascii="Arial" w:hAnsi="Arial" w:cs="Arial"/>
          <w:bCs/>
          <w:kern w:val="36"/>
          <w:sz w:val="20"/>
          <w:szCs w:val="20"/>
        </w:rPr>
        <w:t>StudIP</w:t>
      </w:r>
      <w:proofErr w:type="spellEnd"/>
      <w:r w:rsidRPr="00B6171B">
        <w:rPr>
          <w:rFonts w:ascii="Arial" w:hAnsi="Arial" w:cs="Arial"/>
          <w:bCs/>
          <w:kern w:val="36"/>
          <w:sz w:val="20"/>
          <w:szCs w:val="20"/>
        </w:rPr>
        <w:t>.</w:t>
      </w:r>
    </w:p>
    <w:p w:rsidR="00B6171B" w:rsidRPr="00B6171B" w:rsidRDefault="00B6171B" w:rsidP="00556CC4">
      <w:pPr>
        <w:rPr>
          <w:rFonts w:ascii="Arial" w:hAnsi="Arial" w:cs="Arial"/>
          <w:bCs/>
          <w:kern w:val="36"/>
          <w:sz w:val="20"/>
          <w:szCs w:val="20"/>
        </w:rPr>
      </w:pPr>
      <w:r w:rsidRPr="00B6171B">
        <w:rPr>
          <w:rFonts w:ascii="Arial" w:hAnsi="Arial" w:cs="Arial"/>
          <w:bCs/>
          <w:kern w:val="36"/>
          <w:sz w:val="20"/>
          <w:szCs w:val="20"/>
        </w:rPr>
        <w:t xml:space="preserve">- Einführende Literatur: Philip </w:t>
      </w:r>
      <w:proofErr w:type="spellStart"/>
      <w:r w:rsidRPr="00B6171B">
        <w:rPr>
          <w:rFonts w:ascii="Arial" w:hAnsi="Arial" w:cs="Arial"/>
          <w:bCs/>
          <w:kern w:val="36"/>
          <w:sz w:val="20"/>
          <w:szCs w:val="20"/>
        </w:rPr>
        <w:t>Ajouri</w:t>
      </w:r>
      <w:proofErr w:type="spellEnd"/>
      <w:r w:rsidRPr="00B6171B">
        <w:rPr>
          <w:rFonts w:ascii="Arial" w:hAnsi="Arial" w:cs="Arial"/>
          <w:bCs/>
          <w:kern w:val="36"/>
          <w:sz w:val="20"/>
          <w:szCs w:val="20"/>
        </w:rPr>
        <w:t>: Literatur um 1900. Naturalismus, Fin de Siècle, Expressionismus. Berlin: Akademie Verlag 2009.</w:t>
      </w:r>
    </w:p>
    <w:p w:rsidR="00B6171B" w:rsidRPr="00236AF7" w:rsidRDefault="00B6171B" w:rsidP="00556CC4">
      <w:pPr>
        <w:rPr>
          <w:rFonts w:ascii="Arial" w:hAnsi="Arial" w:cs="Arial"/>
          <w:bCs/>
          <w:kern w:val="36"/>
        </w:rPr>
      </w:pPr>
    </w:p>
    <w:p w:rsidR="002578D1" w:rsidRPr="00236AF7" w:rsidRDefault="00B6171B" w:rsidP="00B6171B">
      <w:pPr>
        <w:pBdr>
          <w:top w:val="single" w:sz="4" w:space="1" w:color="auto"/>
          <w:left w:val="single" w:sz="4" w:space="4" w:color="auto"/>
          <w:bottom w:val="single" w:sz="4" w:space="1" w:color="auto"/>
          <w:right w:val="single" w:sz="4" w:space="4" w:color="auto"/>
        </w:pBdr>
        <w:spacing w:after="120"/>
        <w:ind w:left="1410" w:hanging="1410"/>
        <w:contextualSpacing/>
        <w:jc w:val="both"/>
        <w:rPr>
          <w:rFonts w:ascii="Arial" w:hAnsi="Arial" w:cs="Arial"/>
          <w:bCs/>
          <w:kern w:val="36"/>
          <w:sz w:val="22"/>
          <w:szCs w:val="22"/>
        </w:rPr>
      </w:pPr>
      <w:r w:rsidRPr="00236AF7">
        <w:rPr>
          <w:rFonts w:ascii="Arial" w:hAnsi="Arial" w:cs="Arial"/>
          <w:bCs/>
          <w:kern w:val="36"/>
          <w:sz w:val="22"/>
          <w:szCs w:val="22"/>
        </w:rPr>
        <w:t>Freise</w:t>
      </w:r>
      <w:r w:rsidR="002578D1" w:rsidRPr="00236AF7">
        <w:rPr>
          <w:rFonts w:ascii="Arial" w:hAnsi="Arial" w:cs="Arial"/>
          <w:bCs/>
          <w:kern w:val="36"/>
          <w:sz w:val="22"/>
          <w:szCs w:val="22"/>
        </w:rPr>
        <w:t xml:space="preserve">: </w:t>
      </w:r>
      <w:r w:rsidR="002578D1" w:rsidRPr="00236AF7">
        <w:rPr>
          <w:rFonts w:ascii="Arial" w:hAnsi="Arial" w:cs="Arial"/>
          <w:bCs/>
          <w:kern w:val="36"/>
          <w:sz w:val="22"/>
          <w:szCs w:val="22"/>
        </w:rPr>
        <w:tab/>
      </w:r>
      <w:r w:rsidR="002578D1" w:rsidRPr="00236AF7">
        <w:rPr>
          <w:rFonts w:ascii="Arial" w:hAnsi="Arial" w:cs="Arial"/>
          <w:bCs/>
          <w:kern w:val="36"/>
          <w:sz w:val="22"/>
          <w:szCs w:val="22"/>
        </w:rPr>
        <w:tab/>
      </w:r>
      <w:r w:rsidRPr="00236AF7">
        <w:rPr>
          <w:rFonts w:ascii="Arial" w:hAnsi="Arial" w:cs="Arial"/>
          <w:bCs/>
          <w:kern w:val="36"/>
          <w:sz w:val="22"/>
          <w:szCs w:val="22"/>
        </w:rPr>
        <w:t>Der sexuelle Blick auf das Kind in Literatur, Malerei und Film des 20. Jahrhunderts – pädophile (Hauptseminar)</w:t>
      </w:r>
    </w:p>
    <w:p w:rsidR="002578D1" w:rsidRPr="00236AF7" w:rsidRDefault="002578D1" w:rsidP="002578D1">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
    <w:p w:rsidR="002578D1" w:rsidRPr="00236AF7" w:rsidRDefault="00B6171B" w:rsidP="002578D1">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236AF7">
        <w:rPr>
          <w:rFonts w:ascii="Arial" w:hAnsi="Arial" w:cs="Arial"/>
          <w:bCs/>
          <w:kern w:val="36"/>
          <w:sz w:val="22"/>
          <w:szCs w:val="22"/>
        </w:rPr>
        <w:t>Mi. 12:15-13:45</w:t>
      </w:r>
    </w:p>
    <w:p w:rsidR="002578D1" w:rsidRPr="00236AF7" w:rsidRDefault="002578D1" w:rsidP="002578D1">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236AF7">
        <w:rPr>
          <w:rFonts w:ascii="Arial" w:hAnsi="Arial" w:cs="Arial"/>
          <w:bCs/>
          <w:kern w:val="36"/>
          <w:sz w:val="22"/>
          <w:szCs w:val="22"/>
        </w:rPr>
        <w:t xml:space="preserve">Raum: </w:t>
      </w:r>
      <w:r w:rsidR="00B6171B" w:rsidRPr="00236AF7">
        <w:rPr>
          <w:rFonts w:ascii="Arial" w:hAnsi="Arial" w:cs="Arial"/>
          <w:bCs/>
          <w:kern w:val="36"/>
          <w:sz w:val="22"/>
          <w:szCs w:val="22"/>
        </w:rPr>
        <w:t xml:space="preserve">Philosoph. / </w:t>
      </w:r>
      <w:proofErr w:type="spellStart"/>
      <w:r w:rsidR="00B6171B" w:rsidRPr="00236AF7">
        <w:rPr>
          <w:rFonts w:ascii="Arial" w:hAnsi="Arial" w:cs="Arial"/>
          <w:bCs/>
          <w:kern w:val="36"/>
          <w:sz w:val="22"/>
          <w:szCs w:val="22"/>
        </w:rPr>
        <w:t>SSP</w:t>
      </w:r>
      <w:proofErr w:type="spellEnd"/>
      <w:r w:rsidR="00B6171B" w:rsidRPr="00236AF7">
        <w:rPr>
          <w:rFonts w:ascii="Arial" w:hAnsi="Arial" w:cs="Arial"/>
          <w:bCs/>
          <w:kern w:val="36"/>
          <w:sz w:val="22"/>
          <w:szCs w:val="22"/>
        </w:rPr>
        <w:t xml:space="preserve"> 3.124</w:t>
      </w:r>
    </w:p>
    <w:p w:rsidR="00236AF7" w:rsidRPr="00236AF7" w:rsidRDefault="00236AF7" w:rsidP="00236AF7">
      <w:pPr>
        <w:rPr>
          <w:rFonts w:ascii="Arial" w:hAnsi="Arial" w:cs="Arial"/>
          <w:bCs/>
          <w:kern w:val="36"/>
        </w:rPr>
      </w:pPr>
    </w:p>
    <w:p w:rsidR="00236AF7" w:rsidRPr="00236AF7" w:rsidRDefault="00236AF7" w:rsidP="00236AF7">
      <w:pPr>
        <w:pBdr>
          <w:top w:val="single" w:sz="4" w:space="1" w:color="auto"/>
          <w:left w:val="single" w:sz="4" w:space="4" w:color="auto"/>
          <w:bottom w:val="single" w:sz="4" w:space="1" w:color="auto"/>
          <w:right w:val="single" w:sz="4" w:space="4" w:color="auto"/>
        </w:pBdr>
        <w:spacing w:after="120"/>
        <w:ind w:left="1410" w:hanging="1410"/>
        <w:contextualSpacing/>
        <w:jc w:val="both"/>
        <w:rPr>
          <w:rFonts w:ascii="Arial" w:hAnsi="Arial" w:cs="Arial"/>
          <w:bCs/>
          <w:kern w:val="36"/>
          <w:sz w:val="22"/>
          <w:szCs w:val="22"/>
        </w:rPr>
      </w:pPr>
      <w:proofErr w:type="spellStart"/>
      <w:r>
        <w:rPr>
          <w:rFonts w:ascii="Arial" w:hAnsi="Arial" w:cs="Arial"/>
          <w:bCs/>
          <w:kern w:val="36"/>
          <w:sz w:val="22"/>
          <w:szCs w:val="22"/>
        </w:rPr>
        <w:t>Benscik</w:t>
      </w:r>
      <w:proofErr w:type="spellEnd"/>
      <w:r w:rsidRPr="00236AF7">
        <w:rPr>
          <w:rFonts w:ascii="Arial" w:hAnsi="Arial" w:cs="Arial"/>
          <w:bCs/>
          <w:kern w:val="36"/>
          <w:sz w:val="22"/>
          <w:szCs w:val="22"/>
        </w:rPr>
        <w:t xml:space="preserve">: </w:t>
      </w:r>
      <w:r w:rsidRPr="00236AF7">
        <w:rPr>
          <w:rFonts w:ascii="Arial" w:hAnsi="Arial" w:cs="Arial"/>
          <w:bCs/>
          <w:kern w:val="36"/>
          <w:sz w:val="22"/>
          <w:szCs w:val="22"/>
        </w:rPr>
        <w:tab/>
      </w:r>
      <w:r w:rsidRPr="00236AF7">
        <w:rPr>
          <w:rFonts w:ascii="Arial" w:hAnsi="Arial" w:cs="Arial"/>
          <w:bCs/>
          <w:kern w:val="36"/>
          <w:sz w:val="22"/>
          <w:szCs w:val="22"/>
        </w:rPr>
        <w:tab/>
        <w:t>Mythen, stets aktuell. Facetten der Liebe im griechisch-römischen Mythos</w:t>
      </w:r>
    </w:p>
    <w:p w:rsidR="00236AF7" w:rsidRPr="00236AF7" w:rsidRDefault="00236AF7" w:rsidP="00236AF7">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
    <w:p w:rsidR="00236AF7" w:rsidRPr="0014271B" w:rsidRDefault="00236AF7" w:rsidP="00236AF7">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lang w:val="en-US"/>
        </w:rPr>
      </w:pPr>
      <w:r w:rsidRPr="0014271B">
        <w:rPr>
          <w:rFonts w:ascii="Arial" w:hAnsi="Arial" w:cs="Arial"/>
          <w:bCs/>
          <w:kern w:val="36"/>
          <w:sz w:val="22"/>
          <w:szCs w:val="22"/>
          <w:lang w:val="en-US"/>
        </w:rPr>
        <w:t>Do. 10:00-12:00</w:t>
      </w:r>
    </w:p>
    <w:p w:rsidR="00236AF7" w:rsidRPr="0014271B" w:rsidRDefault="00236AF7" w:rsidP="00236AF7">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lang w:val="en-US"/>
        </w:rPr>
      </w:pPr>
      <w:proofErr w:type="spellStart"/>
      <w:r w:rsidRPr="0014271B">
        <w:rPr>
          <w:rFonts w:ascii="Arial" w:hAnsi="Arial" w:cs="Arial"/>
          <w:bCs/>
          <w:kern w:val="36"/>
          <w:sz w:val="22"/>
          <w:szCs w:val="22"/>
          <w:lang w:val="en-US"/>
        </w:rPr>
        <w:t>Raum</w:t>
      </w:r>
      <w:proofErr w:type="spellEnd"/>
      <w:r w:rsidRPr="0014271B">
        <w:rPr>
          <w:rFonts w:ascii="Arial" w:hAnsi="Arial" w:cs="Arial"/>
          <w:bCs/>
          <w:kern w:val="36"/>
          <w:sz w:val="22"/>
          <w:szCs w:val="22"/>
          <w:lang w:val="en-US"/>
        </w:rPr>
        <w:t xml:space="preserve">: </w:t>
      </w:r>
      <w:proofErr w:type="spellStart"/>
      <w:r w:rsidRPr="0014271B">
        <w:rPr>
          <w:rFonts w:ascii="Arial" w:hAnsi="Arial" w:cs="Arial"/>
          <w:bCs/>
          <w:kern w:val="36"/>
          <w:sz w:val="22"/>
          <w:szCs w:val="22"/>
          <w:lang w:val="en-US"/>
        </w:rPr>
        <w:t>ZHG</w:t>
      </w:r>
      <w:proofErr w:type="spellEnd"/>
      <w:r w:rsidRPr="0014271B">
        <w:rPr>
          <w:rFonts w:ascii="Arial" w:hAnsi="Arial" w:cs="Arial"/>
          <w:bCs/>
          <w:kern w:val="36"/>
          <w:sz w:val="22"/>
          <w:szCs w:val="22"/>
          <w:lang w:val="en-US"/>
        </w:rPr>
        <w:t xml:space="preserve"> 003</w:t>
      </w:r>
    </w:p>
    <w:p w:rsidR="00236AF7" w:rsidRPr="0014271B" w:rsidRDefault="00236AF7" w:rsidP="00556CC4">
      <w:pPr>
        <w:spacing w:after="160"/>
        <w:rPr>
          <w:rFonts w:ascii="Arial" w:hAnsi="Arial" w:cs="Arial"/>
          <w:bCs/>
          <w:kern w:val="36"/>
          <w:sz w:val="22"/>
          <w:szCs w:val="22"/>
          <w:lang w:val="en-US"/>
        </w:rPr>
      </w:pPr>
    </w:p>
    <w:p w:rsidR="00236AF7" w:rsidRPr="0014271B" w:rsidRDefault="00236AF7" w:rsidP="00236AF7">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lang w:val="en-US"/>
        </w:rPr>
      </w:pPr>
      <w:proofErr w:type="spellStart"/>
      <w:r w:rsidRPr="0014271B">
        <w:rPr>
          <w:rFonts w:ascii="Arial" w:hAnsi="Arial" w:cs="Arial"/>
          <w:bCs/>
          <w:kern w:val="36"/>
          <w:sz w:val="22"/>
          <w:szCs w:val="22"/>
          <w:lang w:val="en-US"/>
        </w:rPr>
        <w:t>Paatz</w:t>
      </w:r>
      <w:proofErr w:type="spellEnd"/>
      <w:r w:rsidRPr="0014271B">
        <w:rPr>
          <w:rFonts w:ascii="Arial" w:hAnsi="Arial" w:cs="Arial"/>
          <w:bCs/>
          <w:kern w:val="36"/>
          <w:sz w:val="22"/>
          <w:szCs w:val="22"/>
          <w:lang w:val="en-US"/>
        </w:rPr>
        <w:t xml:space="preserve">: </w:t>
      </w:r>
      <w:r w:rsidRPr="0014271B">
        <w:rPr>
          <w:rFonts w:ascii="Arial" w:hAnsi="Arial" w:cs="Arial"/>
          <w:bCs/>
          <w:kern w:val="36"/>
          <w:sz w:val="22"/>
          <w:szCs w:val="22"/>
          <w:lang w:val="en-US"/>
        </w:rPr>
        <w:tab/>
        <w:t xml:space="preserve">   </w:t>
      </w:r>
      <w:r w:rsidRPr="0014271B">
        <w:rPr>
          <w:rFonts w:ascii="Arial" w:hAnsi="Arial" w:cs="Arial"/>
          <w:bCs/>
          <w:kern w:val="36"/>
          <w:sz w:val="22"/>
          <w:szCs w:val="22"/>
          <w:lang w:val="en-US"/>
        </w:rPr>
        <w:tab/>
        <w:t xml:space="preserve">Teresa de la Parra y </w:t>
      </w:r>
      <w:proofErr w:type="spellStart"/>
      <w:r w:rsidRPr="0014271B">
        <w:rPr>
          <w:rFonts w:ascii="Arial" w:hAnsi="Arial" w:cs="Arial"/>
          <w:bCs/>
          <w:kern w:val="36"/>
          <w:sz w:val="22"/>
          <w:szCs w:val="22"/>
          <w:lang w:val="en-US"/>
        </w:rPr>
        <w:t>María</w:t>
      </w:r>
      <w:proofErr w:type="spellEnd"/>
      <w:r w:rsidRPr="0014271B">
        <w:rPr>
          <w:rFonts w:ascii="Arial" w:hAnsi="Arial" w:cs="Arial"/>
          <w:bCs/>
          <w:kern w:val="36"/>
          <w:sz w:val="22"/>
          <w:szCs w:val="22"/>
          <w:lang w:val="en-US"/>
        </w:rPr>
        <w:t xml:space="preserve"> Luisa </w:t>
      </w:r>
      <w:proofErr w:type="spellStart"/>
      <w:r w:rsidRPr="0014271B">
        <w:rPr>
          <w:rFonts w:ascii="Arial" w:hAnsi="Arial" w:cs="Arial"/>
          <w:bCs/>
          <w:kern w:val="36"/>
          <w:sz w:val="22"/>
          <w:szCs w:val="22"/>
          <w:lang w:val="en-US"/>
        </w:rPr>
        <w:t>Bombal</w:t>
      </w:r>
      <w:proofErr w:type="spellEnd"/>
    </w:p>
    <w:p w:rsidR="00236AF7" w:rsidRPr="0014271B" w:rsidRDefault="00236AF7" w:rsidP="00236AF7">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lang w:val="en-US"/>
        </w:rPr>
      </w:pPr>
    </w:p>
    <w:p w:rsidR="00236AF7" w:rsidRPr="00236AF7" w:rsidRDefault="00236AF7" w:rsidP="00236AF7">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lang w:val="en-US"/>
        </w:rPr>
      </w:pPr>
      <w:r>
        <w:rPr>
          <w:rFonts w:ascii="Arial" w:hAnsi="Arial" w:cs="Arial"/>
          <w:bCs/>
          <w:kern w:val="36"/>
          <w:sz w:val="22"/>
          <w:szCs w:val="22"/>
          <w:lang w:val="en-US"/>
        </w:rPr>
        <w:t>Do</w:t>
      </w:r>
      <w:r w:rsidRPr="00236AF7">
        <w:rPr>
          <w:rFonts w:ascii="Arial" w:hAnsi="Arial" w:cs="Arial"/>
          <w:bCs/>
          <w:kern w:val="36"/>
          <w:sz w:val="22"/>
          <w:szCs w:val="22"/>
          <w:lang w:val="en-US"/>
        </w:rPr>
        <w:t>. 08:30-10:00</w:t>
      </w:r>
    </w:p>
    <w:p w:rsidR="00236AF7" w:rsidRPr="00236AF7" w:rsidRDefault="00236AF7" w:rsidP="00236AF7">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en-US"/>
        </w:rPr>
      </w:pPr>
      <w:proofErr w:type="spellStart"/>
      <w:r w:rsidRPr="00236AF7">
        <w:rPr>
          <w:rFonts w:ascii="Arial" w:hAnsi="Arial" w:cs="Arial"/>
          <w:bCs/>
          <w:kern w:val="36"/>
          <w:sz w:val="22"/>
          <w:szCs w:val="22"/>
          <w:lang w:val="en-US"/>
        </w:rPr>
        <w:t>Raum</w:t>
      </w:r>
      <w:proofErr w:type="spellEnd"/>
      <w:r w:rsidRPr="00236AF7">
        <w:rPr>
          <w:rFonts w:ascii="Arial" w:hAnsi="Arial" w:cs="Arial"/>
          <w:bCs/>
          <w:kern w:val="36"/>
          <w:sz w:val="22"/>
          <w:szCs w:val="22"/>
          <w:lang w:val="en-US"/>
        </w:rPr>
        <w:t>: VG 2.104</w:t>
      </w:r>
    </w:p>
    <w:p w:rsidR="00236AF7" w:rsidRDefault="00236AF7" w:rsidP="00556CC4">
      <w:pPr>
        <w:spacing w:after="160"/>
        <w:contextualSpacing/>
        <w:rPr>
          <w:rFonts w:ascii="Arial" w:hAnsi="Arial" w:cs="Arial"/>
          <w:bCs/>
          <w:kern w:val="36"/>
          <w:sz w:val="20"/>
          <w:szCs w:val="20"/>
          <w:lang w:val="en-US"/>
        </w:rPr>
      </w:pPr>
      <w:r w:rsidRPr="00236AF7">
        <w:rPr>
          <w:rFonts w:ascii="Arial" w:hAnsi="Arial" w:cs="Arial"/>
          <w:bCs/>
          <w:kern w:val="36"/>
          <w:sz w:val="20"/>
          <w:szCs w:val="20"/>
          <w:lang w:val="en-US"/>
        </w:rPr>
        <w:t xml:space="preserve">Teresa de la Parra (Venezuela, 1889-1936) y </w:t>
      </w:r>
      <w:proofErr w:type="spellStart"/>
      <w:r w:rsidRPr="00236AF7">
        <w:rPr>
          <w:rFonts w:ascii="Arial" w:hAnsi="Arial" w:cs="Arial"/>
          <w:bCs/>
          <w:kern w:val="36"/>
          <w:sz w:val="20"/>
          <w:szCs w:val="20"/>
          <w:lang w:val="en-US"/>
        </w:rPr>
        <w:t>María</w:t>
      </w:r>
      <w:proofErr w:type="spellEnd"/>
      <w:r w:rsidRPr="00236AF7">
        <w:rPr>
          <w:rFonts w:ascii="Arial" w:hAnsi="Arial" w:cs="Arial"/>
          <w:bCs/>
          <w:kern w:val="36"/>
          <w:sz w:val="20"/>
          <w:szCs w:val="20"/>
          <w:lang w:val="en-US"/>
        </w:rPr>
        <w:t xml:space="preserve"> Luisa </w:t>
      </w:r>
      <w:proofErr w:type="spellStart"/>
      <w:r w:rsidRPr="00236AF7">
        <w:rPr>
          <w:rFonts w:ascii="Arial" w:hAnsi="Arial" w:cs="Arial"/>
          <w:bCs/>
          <w:kern w:val="36"/>
          <w:sz w:val="20"/>
          <w:szCs w:val="20"/>
          <w:lang w:val="en-US"/>
        </w:rPr>
        <w:t>Bombal</w:t>
      </w:r>
      <w:proofErr w:type="spellEnd"/>
      <w:r w:rsidRPr="00236AF7">
        <w:rPr>
          <w:rFonts w:ascii="Arial" w:hAnsi="Arial" w:cs="Arial"/>
          <w:bCs/>
          <w:kern w:val="36"/>
          <w:sz w:val="20"/>
          <w:szCs w:val="20"/>
          <w:lang w:val="en-US"/>
        </w:rPr>
        <w:t xml:space="preserve"> (Chile, 1910-1980) son dos </w:t>
      </w:r>
      <w:proofErr w:type="spellStart"/>
      <w:r w:rsidRPr="00236AF7">
        <w:rPr>
          <w:rFonts w:ascii="Arial" w:hAnsi="Arial" w:cs="Arial"/>
          <w:bCs/>
          <w:kern w:val="36"/>
          <w:sz w:val="20"/>
          <w:szCs w:val="20"/>
          <w:lang w:val="en-US"/>
        </w:rPr>
        <w:t>autoras</w:t>
      </w:r>
      <w:proofErr w:type="spellEnd"/>
      <w:r w:rsidRPr="00236AF7">
        <w:rPr>
          <w:rFonts w:ascii="Arial" w:hAnsi="Arial" w:cs="Arial"/>
          <w:bCs/>
          <w:kern w:val="36"/>
          <w:sz w:val="20"/>
          <w:szCs w:val="20"/>
          <w:lang w:val="en-US"/>
        </w:rPr>
        <w:t xml:space="preserve"> de </w:t>
      </w:r>
      <w:proofErr w:type="spellStart"/>
      <w:r w:rsidRPr="00236AF7">
        <w:rPr>
          <w:rFonts w:ascii="Arial" w:hAnsi="Arial" w:cs="Arial"/>
          <w:bCs/>
          <w:kern w:val="36"/>
          <w:sz w:val="20"/>
          <w:szCs w:val="20"/>
          <w:lang w:val="en-US"/>
        </w:rPr>
        <w:t>principios</w:t>
      </w:r>
      <w:proofErr w:type="spellEnd"/>
      <w:r w:rsidRPr="00236AF7">
        <w:rPr>
          <w:rFonts w:ascii="Arial" w:hAnsi="Arial" w:cs="Arial"/>
          <w:bCs/>
          <w:kern w:val="36"/>
          <w:sz w:val="20"/>
          <w:szCs w:val="20"/>
          <w:lang w:val="en-US"/>
        </w:rPr>
        <w:t xml:space="preserve"> del </w:t>
      </w:r>
      <w:proofErr w:type="spellStart"/>
      <w:r w:rsidRPr="00236AF7">
        <w:rPr>
          <w:rFonts w:ascii="Arial" w:hAnsi="Arial" w:cs="Arial"/>
          <w:bCs/>
          <w:kern w:val="36"/>
          <w:sz w:val="20"/>
          <w:szCs w:val="20"/>
          <w:lang w:val="en-US"/>
        </w:rPr>
        <w:t>siglo</w:t>
      </w:r>
      <w:proofErr w:type="spellEnd"/>
      <w:r w:rsidRPr="00236AF7">
        <w:rPr>
          <w:rFonts w:ascii="Arial" w:hAnsi="Arial" w:cs="Arial"/>
          <w:bCs/>
          <w:kern w:val="36"/>
          <w:sz w:val="20"/>
          <w:szCs w:val="20"/>
          <w:lang w:val="en-US"/>
        </w:rPr>
        <w:t xml:space="preserve"> XX, </w:t>
      </w:r>
      <w:proofErr w:type="spellStart"/>
      <w:r w:rsidRPr="00236AF7">
        <w:rPr>
          <w:rFonts w:ascii="Arial" w:hAnsi="Arial" w:cs="Arial"/>
          <w:bCs/>
          <w:kern w:val="36"/>
          <w:sz w:val="20"/>
          <w:szCs w:val="20"/>
          <w:lang w:val="en-US"/>
        </w:rPr>
        <w:t>cosmopolitas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muy</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comprometidas</w:t>
      </w:r>
      <w:proofErr w:type="spellEnd"/>
      <w:r w:rsidRPr="00236AF7">
        <w:rPr>
          <w:rFonts w:ascii="Arial" w:hAnsi="Arial" w:cs="Arial"/>
          <w:bCs/>
          <w:kern w:val="36"/>
          <w:sz w:val="20"/>
          <w:szCs w:val="20"/>
          <w:lang w:val="en-US"/>
        </w:rPr>
        <w:t xml:space="preserve"> con </w:t>
      </w:r>
      <w:proofErr w:type="spellStart"/>
      <w:r w:rsidRPr="00236AF7">
        <w:rPr>
          <w:rFonts w:ascii="Arial" w:hAnsi="Arial" w:cs="Arial"/>
          <w:bCs/>
          <w:kern w:val="36"/>
          <w:sz w:val="20"/>
          <w:szCs w:val="20"/>
          <w:lang w:val="en-US"/>
        </w:rPr>
        <w:t>su</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tiempo</w:t>
      </w:r>
      <w:proofErr w:type="spellEnd"/>
      <w:r w:rsidRPr="00236AF7">
        <w:rPr>
          <w:rFonts w:ascii="Arial" w:hAnsi="Arial" w:cs="Arial"/>
          <w:bCs/>
          <w:kern w:val="36"/>
          <w:sz w:val="20"/>
          <w:szCs w:val="20"/>
          <w:lang w:val="en-US"/>
        </w:rPr>
        <w:t xml:space="preserve"> e </w:t>
      </w:r>
      <w:proofErr w:type="spellStart"/>
      <w:r w:rsidRPr="00236AF7">
        <w:rPr>
          <w:rFonts w:ascii="Arial" w:hAnsi="Arial" w:cs="Arial"/>
          <w:bCs/>
          <w:kern w:val="36"/>
          <w:sz w:val="20"/>
          <w:szCs w:val="20"/>
          <w:lang w:val="en-US"/>
        </w:rPr>
        <w:t>integradas</w:t>
      </w:r>
      <w:proofErr w:type="spellEnd"/>
      <w:r w:rsidRPr="00236AF7">
        <w:rPr>
          <w:rFonts w:ascii="Arial" w:hAnsi="Arial" w:cs="Arial"/>
          <w:bCs/>
          <w:kern w:val="36"/>
          <w:sz w:val="20"/>
          <w:szCs w:val="20"/>
          <w:lang w:val="en-US"/>
        </w:rPr>
        <w:t xml:space="preserve"> en los </w:t>
      </w:r>
      <w:proofErr w:type="spellStart"/>
      <w:r w:rsidRPr="00236AF7">
        <w:rPr>
          <w:rFonts w:ascii="Arial" w:hAnsi="Arial" w:cs="Arial"/>
          <w:bCs/>
          <w:kern w:val="36"/>
          <w:sz w:val="20"/>
          <w:szCs w:val="20"/>
          <w:lang w:val="en-US"/>
        </w:rPr>
        <w:t>respectivos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círculos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intelectuales</w:t>
      </w:r>
      <w:proofErr w:type="spellEnd"/>
      <w:r w:rsidRPr="00236AF7">
        <w:rPr>
          <w:rFonts w:ascii="Arial" w:hAnsi="Arial" w:cs="Arial"/>
          <w:bCs/>
          <w:kern w:val="36"/>
          <w:sz w:val="20"/>
          <w:szCs w:val="20"/>
          <w:lang w:val="en-US"/>
        </w:rPr>
        <w:t xml:space="preserve">. </w:t>
      </w:r>
      <w:proofErr w:type="gramStart"/>
      <w:r w:rsidRPr="00236AF7">
        <w:rPr>
          <w:rFonts w:ascii="Arial" w:hAnsi="Arial" w:cs="Arial"/>
          <w:bCs/>
          <w:kern w:val="36"/>
          <w:sz w:val="20"/>
          <w:szCs w:val="20"/>
          <w:lang w:val="en-US"/>
        </w:rPr>
        <w:t xml:space="preserve">Las dos </w:t>
      </w:r>
      <w:proofErr w:type="spellStart"/>
      <w:r w:rsidRPr="00236AF7">
        <w:rPr>
          <w:rFonts w:ascii="Arial" w:hAnsi="Arial" w:cs="Arial"/>
          <w:bCs/>
          <w:kern w:val="36"/>
          <w:sz w:val="20"/>
          <w:szCs w:val="20"/>
          <w:lang w:val="en-US"/>
        </w:rPr>
        <w:t>autoras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optaron</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por</w:t>
      </w:r>
      <w:proofErr w:type="spellEnd"/>
      <w:r w:rsidRPr="00236AF7">
        <w:rPr>
          <w:rFonts w:ascii="Arial" w:hAnsi="Arial" w:cs="Arial"/>
          <w:bCs/>
          <w:kern w:val="36"/>
          <w:sz w:val="20"/>
          <w:szCs w:val="20"/>
          <w:lang w:val="en-US"/>
        </w:rPr>
        <w:t xml:space="preserve"> la </w:t>
      </w:r>
      <w:proofErr w:type="spellStart"/>
      <w:r w:rsidRPr="00236AF7">
        <w:rPr>
          <w:rFonts w:ascii="Arial" w:hAnsi="Arial" w:cs="Arial"/>
          <w:bCs/>
          <w:kern w:val="36"/>
          <w:sz w:val="20"/>
          <w:szCs w:val="20"/>
          <w:lang w:val="en-US"/>
        </w:rPr>
        <w:t>escritura</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intimista</w:t>
      </w:r>
      <w:proofErr w:type="spellEnd"/>
      <w:r w:rsidRPr="00236AF7">
        <w:rPr>
          <w:rFonts w:ascii="Arial" w:hAnsi="Arial" w:cs="Arial"/>
          <w:bCs/>
          <w:kern w:val="36"/>
          <w:sz w:val="20"/>
          <w:szCs w:val="20"/>
          <w:lang w:val="en-US"/>
        </w:rPr>
        <w:t xml:space="preserve"> (de </w:t>
      </w:r>
      <w:proofErr w:type="spellStart"/>
      <w:r w:rsidRPr="00236AF7">
        <w:rPr>
          <w:rFonts w:ascii="Arial" w:hAnsi="Arial" w:cs="Arial"/>
          <w:bCs/>
          <w:kern w:val="36"/>
          <w:sz w:val="20"/>
          <w:szCs w:val="20"/>
          <w:lang w:val="en-US"/>
        </w:rPr>
        <w:t>diarios</w:t>
      </w:r>
      <w:proofErr w:type="spellEnd"/>
      <w:r w:rsidRPr="00236AF7">
        <w:rPr>
          <w:rFonts w:ascii="Arial" w:hAnsi="Arial" w:cs="Arial"/>
          <w:bCs/>
          <w:kern w:val="36"/>
          <w:sz w:val="20"/>
          <w:szCs w:val="20"/>
          <w:lang w:val="en-US"/>
        </w:rPr>
        <w:t xml:space="preserve"> y </w:t>
      </w:r>
      <w:proofErr w:type="spellStart"/>
      <w:r w:rsidRPr="00236AF7">
        <w:rPr>
          <w:rFonts w:ascii="Arial" w:hAnsi="Arial" w:cs="Arial"/>
          <w:bCs/>
          <w:kern w:val="36"/>
          <w:sz w:val="20"/>
          <w:szCs w:val="20"/>
          <w:lang w:val="en-US"/>
        </w:rPr>
        <w:t>memorias</w:t>
      </w:r>
      <w:proofErr w:type="spellEnd"/>
      <w:r w:rsidRPr="00236AF7">
        <w:rPr>
          <w:rFonts w:ascii="Arial" w:hAnsi="Arial" w:cs="Arial"/>
          <w:bCs/>
          <w:kern w:val="36"/>
          <w:sz w:val="20"/>
          <w:szCs w:val="20"/>
          <w:lang w:val="en-US"/>
        </w:rPr>
        <w:t xml:space="preserve">, en </w:t>
      </w:r>
      <w:proofErr w:type="spellStart"/>
      <w:r w:rsidRPr="00236AF7">
        <w:rPr>
          <w:rFonts w:ascii="Arial" w:hAnsi="Arial" w:cs="Arial"/>
          <w:bCs/>
          <w:kern w:val="36"/>
          <w:sz w:val="20"/>
          <w:szCs w:val="20"/>
          <w:lang w:val="en-US"/>
        </w:rPr>
        <w:t>primera</w:t>
      </w:r>
      <w:proofErr w:type="spellEnd"/>
      <w:r w:rsidRPr="00236AF7">
        <w:rPr>
          <w:rFonts w:ascii="Arial" w:hAnsi="Arial" w:cs="Arial"/>
          <w:bCs/>
          <w:kern w:val="36"/>
          <w:sz w:val="20"/>
          <w:szCs w:val="20"/>
          <w:lang w:val="en-US"/>
        </w:rPr>
        <w:t xml:space="preserve"> persona).</w:t>
      </w:r>
      <w:proofErr w:type="gramEnd"/>
      <w:r w:rsidRPr="00236AF7">
        <w:rPr>
          <w:rFonts w:ascii="Arial" w:hAnsi="Arial" w:cs="Arial"/>
          <w:bCs/>
          <w:kern w:val="36"/>
          <w:sz w:val="20"/>
          <w:szCs w:val="20"/>
          <w:lang w:val="en-US"/>
        </w:rPr>
        <w:t xml:space="preserve"> </w:t>
      </w:r>
      <w:proofErr w:type="gramStart"/>
      <w:r w:rsidRPr="00236AF7">
        <w:rPr>
          <w:rFonts w:ascii="Arial" w:hAnsi="Arial" w:cs="Arial"/>
          <w:bCs/>
          <w:kern w:val="36"/>
          <w:sz w:val="20"/>
          <w:szCs w:val="20"/>
          <w:lang w:val="en-US"/>
        </w:rPr>
        <w:t xml:space="preserve">En </w:t>
      </w:r>
      <w:proofErr w:type="spellStart"/>
      <w:r w:rsidRPr="00236AF7">
        <w:rPr>
          <w:rFonts w:ascii="Arial" w:hAnsi="Arial" w:cs="Arial"/>
          <w:bCs/>
          <w:kern w:val="36"/>
          <w:sz w:val="20"/>
          <w:szCs w:val="20"/>
          <w:lang w:val="en-US"/>
        </w:rPr>
        <w:t>sus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obras</w:t>
      </w:r>
      <w:proofErr w:type="spellEnd"/>
      <w:r w:rsidRPr="00236AF7">
        <w:rPr>
          <w:rFonts w:ascii="Arial" w:hAnsi="Arial" w:cs="Arial"/>
          <w:bCs/>
          <w:kern w:val="36"/>
          <w:sz w:val="20"/>
          <w:szCs w:val="20"/>
          <w:lang w:val="en-US"/>
        </w:rPr>
        <w:t xml:space="preserve">, se </w:t>
      </w:r>
      <w:proofErr w:type="spellStart"/>
      <w:r w:rsidRPr="00236AF7">
        <w:rPr>
          <w:rFonts w:ascii="Arial" w:hAnsi="Arial" w:cs="Arial"/>
          <w:bCs/>
          <w:kern w:val="36"/>
          <w:sz w:val="20"/>
          <w:szCs w:val="20"/>
          <w:lang w:val="en-US"/>
        </w:rPr>
        <w:t>traslucen</w:t>
      </w:r>
      <w:proofErr w:type="spellEnd"/>
      <w:r w:rsidRPr="00236AF7">
        <w:rPr>
          <w:rFonts w:ascii="Arial" w:hAnsi="Arial" w:cs="Arial"/>
          <w:bCs/>
          <w:kern w:val="36"/>
          <w:sz w:val="20"/>
          <w:szCs w:val="20"/>
          <w:lang w:val="en-US"/>
        </w:rPr>
        <w:t xml:space="preserve"> los </w:t>
      </w:r>
      <w:proofErr w:type="spellStart"/>
      <w:r w:rsidRPr="00236AF7">
        <w:rPr>
          <w:rFonts w:ascii="Arial" w:hAnsi="Arial" w:cs="Arial"/>
          <w:bCs/>
          <w:kern w:val="36"/>
          <w:sz w:val="20"/>
          <w:szCs w:val="20"/>
          <w:lang w:val="en-US"/>
        </w:rPr>
        <w:t>temas</w:t>
      </w:r>
      <w:proofErr w:type="spellEnd"/>
      <w:r w:rsidRPr="00236AF7">
        <w:rPr>
          <w:rFonts w:ascii="Arial" w:hAnsi="Arial" w:cs="Arial"/>
          <w:bCs/>
          <w:kern w:val="36"/>
          <w:sz w:val="20"/>
          <w:szCs w:val="20"/>
          <w:lang w:val="en-US"/>
        </w:rPr>
        <w:t xml:space="preserve"> y </w:t>
      </w:r>
      <w:proofErr w:type="spellStart"/>
      <w:r w:rsidRPr="00236AF7">
        <w:rPr>
          <w:rFonts w:ascii="Arial" w:hAnsi="Arial" w:cs="Arial"/>
          <w:bCs/>
          <w:kern w:val="36"/>
          <w:sz w:val="20"/>
          <w:szCs w:val="20"/>
          <w:lang w:val="en-US"/>
        </w:rPr>
        <w:t>conflictos</w:t>
      </w:r>
      <w:proofErr w:type="spellEnd"/>
      <w:r w:rsidRPr="00236AF7">
        <w:rPr>
          <w:rFonts w:ascii="Arial" w:hAnsi="Arial" w:cs="Arial"/>
          <w:bCs/>
          <w:kern w:val="36"/>
          <w:sz w:val="20"/>
          <w:szCs w:val="20"/>
          <w:lang w:val="en-US"/>
        </w:rPr>
        <w:t xml:space="preserve"> de la </w:t>
      </w:r>
      <w:proofErr w:type="spellStart"/>
      <w:r w:rsidRPr="00236AF7">
        <w:rPr>
          <w:rFonts w:ascii="Arial" w:hAnsi="Arial" w:cs="Arial"/>
          <w:bCs/>
          <w:kern w:val="36"/>
          <w:sz w:val="20"/>
          <w:szCs w:val="20"/>
          <w:lang w:val="en-US"/>
        </w:rPr>
        <w:t>condición</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femenina</w:t>
      </w:r>
      <w:proofErr w:type="spellEnd"/>
      <w:r w:rsidRPr="00236AF7">
        <w:rPr>
          <w:rFonts w:ascii="Arial" w:hAnsi="Arial" w:cs="Arial"/>
          <w:bCs/>
          <w:kern w:val="36"/>
          <w:sz w:val="20"/>
          <w:szCs w:val="20"/>
          <w:lang w:val="en-US"/>
        </w:rPr>
        <w:t xml:space="preserve"> en la </w:t>
      </w:r>
      <w:proofErr w:type="spellStart"/>
      <w:r w:rsidRPr="00236AF7">
        <w:rPr>
          <w:rFonts w:ascii="Arial" w:hAnsi="Arial" w:cs="Arial"/>
          <w:bCs/>
          <w:kern w:val="36"/>
          <w:sz w:val="20"/>
          <w:szCs w:val="20"/>
          <w:lang w:val="en-US"/>
        </w:rPr>
        <w:t>época</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moderna</w:t>
      </w:r>
      <w:proofErr w:type="spellEnd"/>
      <w:r w:rsidRPr="00236AF7">
        <w:rPr>
          <w:rFonts w:ascii="Arial" w:hAnsi="Arial" w:cs="Arial"/>
          <w:bCs/>
          <w:kern w:val="36"/>
          <w:sz w:val="20"/>
          <w:szCs w:val="20"/>
          <w:lang w:val="en-US"/>
        </w:rPr>
        <w:t>.</w:t>
      </w:r>
      <w:proofErr w:type="gramEnd"/>
      <w:r w:rsidRPr="00236AF7">
        <w:rPr>
          <w:rFonts w:ascii="Arial" w:hAnsi="Arial" w:cs="Arial"/>
          <w:bCs/>
          <w:kern w:val="36"/>
          <w:sz w:val="20"/>
          <w:szCs w:val="20"/>
          <w:lang w:val="en-US"/>
        </w:rPr>
        <w:t xml:space="preserve"> </w:t>
      </w:r>
      <w:proofErr w:type="spellStart"/>
      <w:proofErr w:type="gramStart"/>
      <w:r w:rsidRPr="00236AF7">
        <w:rPr>
          <w:rFonts w:ascii="Arial" w:hAnsi="Arial" w:cs="Arial"/>
          <w:bCs/>
          <w:kern w:val="36"/>
          <w:sz w:val="20"/>
          <w:szCs w:val="20"/>
          <w:lang w:val="en-US"/>
        </w:rPr>
        <w:t>Además</w:t>
      </w:r>
      <w:proofErr w:type="spellEnd"/>
      <w:r w:rsidRPr="00236AF7">
        <w:rPr>
          <w:rFonts w:ascii="Arial" w:hAnsi="Arial" w:cs="Arial"/>
          <w:bCs/>
          <w:kern w:val="36"/>
          <w:sz w:val="20"/>
          <w:szCs w:val="20"/>
          <w:lang w:val="en-US"/>
        </w:rPr>
        <w:t xml:space="preserve"> de </w:t>
      </w:r>
      <w:proofErr w:type="spellStart"/>
      <w:r w:rsidRPr="00236AF7">
        <w:rPr>
          <w:rFonts w:ascii="Arial" w:hAnsi="Arial" w:cs="Arial"/>
          <w:bCs/>
          <w:kern w:val="36"/>
          <w:sz w:val="20"/>
          <w:szCs w:val="20"/>
          <w:lang w:val="en-US"/>
        </w:rPr>
        <w:t>las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obras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propiamente</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creativas</w:t>
      </w:r>
      <w:proofErr w:type="spellEnd"/>
      <w:r w:rsidRPr="00236AF7">
        <w:rPr>
          <w:rFonts w:ascii="Arial" w:hAnsi="Arial" w:cs="Arial"/>
          <w:bCs/>
          <w:kern w:val="36"/>
          <w:sz w:val="20"/>
          <w:szCs w:val="20"/>
          <w:lang w:val="en-US"/>
        </w:rPr>
        <w:t xml:space="preserve">, se </w:t>
      </w:r>
      <w:proofErr w:type="spellStart"/>
      <w:r w:rsidRPr="00236AF7">
        <w:rPr>
          <w:rFonts w:ascii="Arial" w:hAnsi="Arial" w:cs="Arial"/>
          <w:bCs/>
          <w:kern w:val="36"/>
          <w:sz w:val="20"/>
          <w:szCs w:val="20"/>
          <w:lang w:val="en-US"/>
        </w:rPr>
        <w:t>discutirán</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algunos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ensayos</w:t>
      </w:r>
      <w:proofErr w:type="spellEnd"/>
      <w:r w:rsidRPr="00236AF7">
        <w:rPr>
          <w:rFonts w:ascii="Arial" w:hAnsi="Arial" w:cs="Arial"/>
          <w:bCs/>
          <w:kern w:val="36"/>
          <w:sz w:val="20"/>
          <w:szCs w:val="20"/>
          <w:lang w:val="en-US"/>
        </w:rPr>
        <w:t xml:space="preserve"> y </w:t>
      </w:r>
      <w:proofErr w:type="spellStart"/>
      <w:r w:rsidRPr="00236AF7">
        <w:rPr>
          <w:rFonts w:ascii="Arial" w:hAnsi="Arial" w:cs="Arial"/>
          <w:bCs/>
          <w:kern w:val="36"/>
          <w:sz w:val="20"/>
          <w:szCs w:val="20"/>
          <w:lang w:val="en-US"/>
        </w:rPr>
        <w:t>escritos</w:t>
      </w:r>
      <w:proofErr w:type="spellEnd"/>
      <w:r w:rsidRPr="00236AF7">
        <w:rPr>
          <w:rFonts w:ascii="Arial" w:hAnsi="Arial" w:cs="Arial"/>
          <w:bCs/>
          <w:kern w:val="36"/>
          <w:sz w:val="20"/>
          <w:szCs w:val="20"/>
          <w:lang w:val="en-US"/>
        </w:rPr>
        <w:t xml:space="preserve"> </w:t>
      </w:r>
      <w:proofErr w:type="spellStart"/>
      <w:r w:rsidRPr="00236AF7">
        <w:rPr>
          <w:rFonts w:ascii="Arial" w:hAnsi="Arial" w:cs="Arial"/>
          <w:bCs/>
          <w:kern w:val="36"/>
          <w:sz w:val="20"/>
          <w:szCs w:val="20"/>
          <w:lang w:val="en-US"/>
        </w:rPr>
        <w:t>autobiográficos</w:t>
      </w:r>
      <w:proofErr w:type="spellEnd"/>
      <w:r w:rsidRPr="00236AF7">
        <w:rPr>
          <w:rFonts w:ascii="Arial" w:hAnsi="Arial" w:cs="Arial"/>
          <w:bCs/>
          <w:kern w:val="36"/>
          <w:sz w:val="20"/>
          <w:szCs w:val="20"/>
          <w:lang w:val="en-US"/>
        </w:rPr>
        <w:t>.</w:t>
      </w:r>
      <w:proofErr w:type="gramEnd"/>
    </w:p>
    <w:p w:rsidR="00236AF7" w:rsidRDefault="00236AF7" w:rsidP="00556CC4">
      <w:pPr>
        <w:spacing w:after="160"/>
        <w:rPr>
          <w:rFonts w:ascii="Arial" w:hAnsi="Arial" w:cs="Arial"/>
          <w:bCs/>
          <w:kern w:val="36"/>
          <w:sz w:val="20"/>
          <w:szCs w:val="20"/>
          <w:lang w:val="en-US"/>
        </w:rPr>
      </w:pPr>
    </w:p>
    <w:p w:rsidR="00236AF7" w:rsidRDefault="00236AF7" w:rsidP="00236AF7">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roofErr w:type="spellStart"/>
      <w:r w:rsidRPr="00236AF7">
        <w:rPr>
          <w:rFonts w:ascii="Arial" w:hAnsi="Arial" w:cs="Arial"/>
          <w:bCs/>
          <w:kern w:val="36"/>
          <w:sz w:val="22"/>
          <w:szCs w:val="22"/>
        </w:rPr>
        <w:t>Föllmer</w:t>
      </w:r>
      <w:proofErr w:type="spellEnd"/>
      <w:r w:rsidRPr="00236AF7">
        <w:rPr>
          <w:rFonts w:ascii="Arial" w:hAnsi="Arial" w:cs="Arial"/>
          <w:bCs/>
          <w:kern w:val="36"/>
          <w:sz w:val="22"/>
          <w:szCs w:val="22"/>
        </w:rPr>
        <w:t xml:space="preserve">: </w:t>
      </w:r>
      <w:r w:rsidRPr="00236AF7">
        <w:rPr>
          <w:rFonts w:ascii="Arial" w:hAnsi="Arial" w:cs="Arial"/>
          <w:bCs/>
          <w:kern w:val="36"/>
          <w:sz w:val="22"/>
          <w:szCs w:val="22"/>
        </w:rPr>
        <w:tab/>
        <w:t xml:space="preserve">   Die Repräsentation von gender in iranischen Filmen</w:t>
      </w:r>
    </w:p>
    <w:p w:rsidR="00236AF7" w:rsidRPr="00236AF7" w:rsidRDefault="00236AF7" w:rsidP="00236AF7">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
    <w:p w:rsidR="00236AF7" w:rsidRPr="0014271B" w:rsidRDefault="00236AF7" w:rsidP="00236AF7">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14271B">
        <w:rPr>
          <w:rFonts w:ascii="Arial" w:hAnsi="Arial" w:cs="Arial"/>
          <w:bCs/>
          <w:kern w:val="36"/>
          <w:sz w:val="22"/>
          <w:szCs w:val="22"/>
        </w:rPr>
        <w:t>Di. 10:15-11:45</w:t>
      </w:r>
    </w:p>
    <w:p w:rsidR="00236AF7" w:rsidRPr="0014271B" w:rsidRDefault="00236AF7" w:rsidP="00236AF7">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14271B">
        <w:rPr>
          <w:rFonts w:ascii="Arial" w:hAnsi="Arial" w:cs="Arial"/>
          <w:bCs/>
          <w:kern w:val="36"/>
          <w:sz w:val="22"/>
          <w:szCs w:val="22"/>
        </w:rPr>
        <w:t xml:space="preserve">Raum: </w:t>
      </w:r>
      <w:proofErr w:type="spellStart"/>
      <w:r w:rsidRPr="0014271B">
        <w:rPr>
          <w:rFonts w:ascii="Arial" w:hAnsi="Arial" w:cs="Arial"/>
          <w:bCs/>
          <w:kern w:val="36"/>
          <w:sz w:val="22"/>
          <w:szCs w:val="22"/>
        </w:rPr>
        <w:t>KWZ</w:t>
      </w:r>
      <w:proofErr w:type="spellEnd"/>
      <w:r w:rsidRPr="0014271B">
        <w:rPr>
          <w:rFonts w:ascii="Arial" w:hAnsi="Arial" w:cs="Arial"/>
          <w:bCs/>
          <w:kern w:val="36"/>
          <w:sz w:val="22"/>
          <w:szCs w:val="22"/>
        </w:rPr>
        <w:t xml:space="preserve"> 0.608</w:t>
      </w:r>
    </w:p>
    <w:p w:rsidR="00236AF7" w:rsidRPr="0014271B" w:rsidRDefault="00236AF7" w:rsidP="00556CC4">
      <w:pPr>
        <w:spacing w:after="160"/>
        <w:rPr>
          <w:rFonts w:ascii="Arial" w:hAnsi="Arial" w:cs="Arial"/>
          <w:bCs/>
          <w:kern w:val="36"/>
          <w:sz w:val="20"/>
          <w:szCs w:val="20"/>
        </w:rPr>
      </w:pPr>
    </w:p>
    <w:p w:rsidR="00556CC4" w:rsidRPr="00654BEA" w:rsidRDefault="00556CC4" w:rsidP="00556CC4">
      <w:pPr>
        <w:spacing w:after="160"/>
        <w:rPr>
          <w:rFonts w:ascii="Arial" w:hAnsi="Arial" w:cs="Arial"/>
          <w:b/>
          <w:i/>
          <w:sz w:val="28"/>
          <w:szCs w:val="28"/>
        </w:rPr>
      </w:pPr>
      <w:r w:rsidRPr="00654BEA">
        <w:rPr>
          <w:rFonts w:ascii="Arial" w:hAnsi="Arial" w:cs="Arial"/>
          <w:b/>
          <w:i/>
          <w:sz w:val="28"/>
          <w:szCs w:val="28"/>
        </w:rPr>
        <w:t>B.GeFo.8</w:t>
      </w:r>
      <w:r w:rsidR="002578D1">
        <w:rPr>
          <w:rFonts w:ascii="Arial" w:hAnsi="Arial" w:cs="Arial"/>
          <w:b/>
          <w:i/>
          <w:sz w:val="28"/>
          <w:szCs w:val="28"/>
        </w:rPr>
        <w:t>0</w:t>
      </w:r>
      <w:r w:rsidRPr="00654BEA">
        <w:rPr>
          <w:rFonts w:ascii="Arial" w:hAnsi="Arial" w:cs="Arial"/>
          <w:b/>
          <w:i/>
          <w:sz w:val="28"/>
          <w:szCs w:val="28"/>
        </w:rPr>
        <w:t xml:space="preserve">: </w:t>
      </w:r>
      <w:r w:rsidR="002578D1">
        <w:rPr>
          <w:rFonts w:ascii="Arial" w:hAnsi="Arial" w:cs="Arial"/>
          <w:b/>
          <w:i/>
          <w:sz w:val="28"/>
          <w:szCs w:val="28"/>
        </w:rPr>
        <w:t>Geschlecht und Transformation</w:t>
      </w:r>
    </w:p>
    <w:p w:rsidR="00804FC6" w:rsidRPr="00B6171B" w:rsidRDefault="00AF3BDF" w:rsidP="00804FC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roofErr w:type="spellStart"/>
      <w:r>
        <w:rPr>
          <w:rFonts w:ascii="Arial" w:hAnsi="Arial" w:cs="Arial"/>
          <w:bCs/>
          <w:kern w:val="36"/>
          <w:sz w:val="22"/>
          <w:szCs w:val="22"/>
        </w:rPr>
        <w:t>Thimm</w:t>
      </w:r>
      <w:proofErr w:type="spellEnd"/>
      <w:r w:rsidR="00804FC6" w:rsidRPr="00B6171B">
        <w:rPr>
          <w:rFonts w:ascii="Arial" w:hAnsi="Arial" w:cs="Arial"/>
          <w:bCs/>
          <w:kern w:val="36"/>
          <w:sz w:val="22"/>
          <w:szCs w:val="22"/>
        </w:rPr>
        <w:t xml:space="preserve">: </w:t>
      </w:r>
      <w:r w:rsidR="00804FC6" w:rsidRPr="00B6171B">
        <w:rPr>
          <w:rFonts w:ascii="Arial" w:hAnsi="Arial" w:cs="Arial"/>
          <w:bCs/>
          <w:kern w:val="36"/>
          <w:sz w:val="22"/>
          <w:szCs w:val="22"/>
        </w:rPr>
        <w:tab/>
        <w:t xml:space="preserve">   </w:t>
      </w:r>
      <w:r w:rsidR="00804FC6" w:rsidRPr="00804FC6">
        <w:rPr>
          <w:rFonts w:ascii="Arial" w:hAnsi="Arial" w:cs="Arial"/>
          <w:bCs/>
          <w:kern w:val="36"/>
          <w:sz w:val="22"/>
          <w:szCs w:val="22"/>
        </w:rPr>
        <w:t>Modernität und Geschlecht in Malaysia und Singapur</w:t>
      </w:r>
    </w:p>
    <w:p w:rsidR="00804FC6" w:rsidRPr="00B6171B" w:rsidRDefault="00804FC6" w:rsidP="00804FC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rPr>
      </w:pPr>
    </w:p>
    <w:p w:rsidR="00804FC6" w:rsidRPr="00B6171B" w:rsidRDefault="00804FC6" w:rsidP="00804FC6">
      <w:pPr>
        <w:pBdr>
          <w:top w:val="single" w:sz="4" w:space="1" w:color="auto"/>
          <w:left w:val="single" w:sz="4" w:space="4" w:color="auto"/>
          <w:bottom w:val="single" w:sz="4" w:space="1" w:color="auto"/>
          <w:right w:val="single" w:sz="4" w:space="4" w:color="auto"/>
        </w:pBdr>
        <w:jc w:val="both"/>
        <w:rPr>
          <w:rFonts w:ascii="Arial" w:hAnsi="Arial" w:cs="Arial"/>
          <w:bCs/>
          <w:kern w:val="36"/>
          <w:sz w:val="22"/>
          <w:szCs w:val="22"/>
        </w:rPr>
      </w:pPr>
      <w:r w:rsidRPr="00B6171B">
        <w:rPr>
          <w:rFonts w:ascii="Arial" w:hAnsi="Arial" w:cs="Arial"/>
          <w:bCs/>
          <w:kern w:val="36"/>
          <w:sz w:val="22"/>
          <w:szCs w:val="22"/>
        </w:rPr>
        <w:t xml:space="preserve">Di. </w:t>
      </w:r>
      <w:r>
        <w:rPr>
          <w:rFonts w:ascii="Arial" w:hAnsi="Arial" w:cs="Arial"/>
          <w:bCs/>
          <w:kern w:val="36"/>
          <w:sz w:val="22"/>
          <w:szCs w:val="22"/>
        </w:rPr>
        <w:t>14:15-15</w:t>
      </w:r>
      <w:r w:rsidRPr="00B6171B">
        <w:rPr>
          <w:rFonts w:ascii="Arial" w:hAnsi="Arial" w:cs="Arial"/>
          <w:bCs/>
          <w:kern w:val="36"/>
          <w:sz w:val="22"/>
          <w:szCs w:val="22"/>
        </w:rPr>
        <w:t>:45</w:t>
      </w:r>
    </w:p>
    <w:p w:rsidR="00804FC6" w:rsidRPr="00B6171B" w:rsidRDefault="00804FC6" w:rsidP="00804FC6">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B6171B">
        <w:rPr>
          <w:rFonts w:ascii="Arial" w:hAnsi="Arial" w:cs="Arial"/>
          <w:bCs/>
          <w:kern w:val="36"/>
          <w:sz w:val="22"/>
          <w:szCs w:val="22"/>
        </w:rPr>
        <w:t xml:space="preserve">Raum: </w:t>
      </w:r>
      <w:proofErr w:type="spellStart"/>
      <w:r>
        <w:rPr>
          <w:rFonts w:ascii="Arial" w:hAnsi="Arial" w:cs="Arial"/>
          <w:bCs/>
          <w:kern w:val="36"/>
          <w:sz w:val="22"/>
          <w:szCs w:val="22"/>
        </w:rPr>
        <w:t>VG</w:t>
      </w:r>
      <w:proofErr w:type="spellEnd"/>
      <w:r w:rsidRPr="00B6171B">
        <w:rPr>
          <w:rFonts w:ascii="Arial" w:hAnsi="Arial" w:cs="Arial"/>
          <w:bCs/>
          <w:kern w:val="36"/>
          <w:sz w:val="22"/>
          <w:szCs w:val="22"/>
        </w:rPr>
        <w:t xml:space="preserve"> </w:t>
      </w:r>
      <w:r>
        <w:rPr>
          <w:rFonts w:ascii="Arial" w:hAnsi="Arial" w:cs="Arial"/>
          <w:bCs/>
          <w:kern w:val="36"/>
          <w:sz w:val="22"/>
          <w:szCs w:val="22"/>
        </w:rPr>
        <w:t>0.110</w:t>
      </w:r>
    </w:p>
    <w:p w:rsidR="00804FC6" w:rsidRPr="00804FC6" w:rsidRDefault="00804FC6" w:rsidP="00804FC6">
      <w:pPr>
        <w:jc w:val="both"/>
        <w:rPr>
          <w:rFonts w:ascii="Arial" w:hAnsi="Arial" w:cs="Arial"/>
          <w:bCs/>
          <w:kern w:val="36"/>
          <w:sz w:val="20"/>
          <w:szCs w:val="20"/>
        </w:rPr>
      </w:pPr>
      <w:r w:rsidRPr="00804FC6">
        <w:rPr>
          <w:rFonts w:ascii="Arial" w:hAnsi="Arial" w:cs="Arial"/>
          <w:bCs/>
          <w:kern w:val="36"/>
          <w:sz w:val="20"/>
          <w:szCs w:val="20"/>
        </w:rPr>
        <w:t xml:space="preserve">Die Regierungen Singapurs und Malaysias - beide Staaten eint dieselbe Geschichte - verfolgen seit der jeweiligen Unabhängigkeit eigene Modernisierungsideologien. Der Modernitätsdiskurs des materiell fixierten </w:t>
      </w:r>
      <w:proofErr w:type="spellStart"/>
      <w:r w:rsidRPr="00804FC6">
        <w:rPr>
          <w:rFonts w:ascii="Arial" w:hAnsi="Arial" w:cs="Arial"/>
          <w:bCs/>
          <w:kern w:val="36"/>
          <w:sz w:val="20"/>
          <w:szCs w:val="20"/>
        </w:rPr>
        <w:t>developmentalism</w:t>
      </w:r>
      <w:proofErr w:type="spellEnd"/>
      <w:r w:rsidRPr="00804FC6">
        <w:rPr>
          <w:rFonts w:ascii="Arial" w:hAnsi="Arial" w:cs="Arial"/>
          <w:bCs/>
          <w:kern w:val="36"/>
          <w:sz w:val="20"/>
          <w:szCs w:val="20"/>
        </w:rPr>
        <w:t xml:space="preserve"> in Malaysia wurde an eine Politisierung des Islam gekoppelt. In Singapur basiert der entsprechende Diskurs auf Themen zu erfolgreicher </w:t>
      </w:r>
      <w:r>
        <w:rPr>
          <w:rFonts w:ascii="Arial" w:hAnsi="Arial" w:cs="Arial"/>
          <w:bCs/>
          <w:kern w:val="36"/>
          <w:sz w:val="20"/>
          <w:szCs w:val="20"/>
        </w:rPr>
        <w:t xml:space="preserve">Ökonomie, Leistung und Bildung. </w:t>
      </w:r>
      <w:r w:rsidRPr="00804FC6">
        <w:rPr>
          <w:rFonts w:ascii="Arial" w:hAnsi="Arial" w:cs="Arial"/>
          <w:bCs/>
          <w:kern w:val="36"/>
          <w:sz w:val="20"/>
          <w:szCs w:val="20"/>
        </w:rPr>
        <w:t>In beiden Ländern sind die staatlichen Modernisierungsideologien und entsprechenden gesellschaftlichen Aspirationen eng mit Weiblichkeit verknüpft. In Malaysia wurde Modernität in den 1970er Jahren exklusiv auf die muslimische malaiisch-malaysische Bevölkerung bezogen, die in der Konsequenz eine neue Mittelklasse konstituierte. Die Umsetzung dessen wurde</w:t>
      </w:r>
      <w:r>
        <w:rPr>
          <w:rFonts w:ascii="Arial" w:hAnsi="Arial" w:cs="Arial"/>
          <w:bCs/>
          <w:kern w:val="36"/>
          <w:sz w:val="20"/>
          <w:szCs w:val="20"/>
        </w:rPr>
        <w:t xml:space="preserve"> durch erweiterte Bildungs- und </w:t>
      </w:r>
      <w:r w:rsidRPr="00804FC6">
        <w:rPr>
          <w:rFonts w:ascii="Arial" w:hAnsi="Arial" w:cs="Arial"/>
          <w:bCs/>
          <w:kern w:val="36"/>
          <w:sz w:val="20"/>
          <w:szCs w:val="20"/>
        </w:rPr>
        <w:t>Arbeitsmarkt</w:t>
      </w:r>
      <w:r>
        <w:rPr>
          <w:rFonts w:ascii="Arial" w:hAnsi="Arial" w:cs="Arial"/>
          <w:bCs/>
          <w:kern w:val="36"/>
          <w:sz w:val="20"/>
          <w:szCs w:val="20"/>
        </w:rPr>
        <w:t>-</w:t>
      </w:r>
      <w:proofErr w:type="spellStart"/>
      <w:r w:rsidRPr="00804FC6">
        <w:rPr>
          <w:rFonts w:ascii="Arial" w:hAnsi="Arial" w:cs="Arial"/>
          <w:bCs/>
          <w:kern w:val="36"/>
          <w:sz w:val="20"/>
          <w:szCs w:val="20"/>
        </w:rPr>
        <w:t>zugänge</w:t>
      </w:r>
      <w:proofErr w:type="spellEnd"/>
      <w:r w:rsidRPr="00804FC6">
        <w:rPr>
          <w:rFonts w:ascii="Arial" w:hAnsi="Arial" w:cs="Arial"/>
          <w:bCs/>
          <w:kern w:val="36"/>
          <w:sz w:val="20"/>
          <w:szCs w:val="20"/>
        </w:rPr>
        <w:t xml:space="preserve"> erreicht. Malaiisch-Malaysische Frauen profitierten am meisten von diesen Entwicklungen, indem sie als sog. 'billige Arbeitskräfte´ u.a. in die städtischen</w:t>
      </w:r>
      <w:r>
        <w:rPr>
          <w:rFonts w:ascii="Arial" w:hAnsi="Arial" w:cs="Arial"/>
          <w:bCs/>
          <w:kern w:val="36"/>
          <w:sz w:val="20"/>
          <w:szCs w:val="20"/>
        </w:rPr>
        <w:t xml:space="preserve"> Fabriken gegangen sind. In der </w:t>
      </w:r>
      <w:r w:rsidRPr="00804FC6">
        <w:rPr>
          <w:rFonts w:ascii="Arial" w:hAnsi="Arial" w:cs="Arial"/>
          <w:bCs/>
          <w:kern w:val="36"/>
          <w:sz w:val="20"/>
          <w:szCs w:val="20"/>
        </w:rPr>
        <w:t>Konsequenz wird bspw. 'Technologie´ in Malaysia mit Weiblichkeit assoziiert. Die soziale Mobilität, die die muslimischen malaiisch-malaysischen Frauen zu jener Zeit erlangten, wird gegenwärtig von Teilen der Gesellschaft als Maßstab eines 'modernen Islam´ gewertet. Teile der weiblichen chinesisch-malaysischen Bevölkerung verfolgen mit Christentum, englischer Sprache und Bildung in Singapur oder im 'Westen´ ganz eigene Aspirationen von 'Modern-Sein´ fe</w:t>
      </w:r>
      <w:r>
        <w:rPr>
          <w:rFonts w:ascii="Arial" w:hAnsi="Arial" w:cs="Arial"/>
          <w:bCs/>
          <w:kern w:val="36"/>
          <w:sz w:val="20"/>
          <w:szCs w:val="20"/>
        </w:rPr>
        <w:t xml:space="preserve">rnab der hegemonialen Diskurse. </w:t>
      </w:r>
      <w:r w:rsidRPr="00804FC6">
        <w:rPr>
          <w:rFonts w:ascii="Arial" w:hAnsi="Arial" w:cs="Arial"/>
          <w:bCs/>
          <w:kern w:val="36"/>
          <w:sz w:val="20"/>
          <w:szCs w:val="20"/>
        </w:rPr>
        <w:t xml:space="preserve">In Singapur orientiert sich das idealtypische Frauenbild an einer neoliberalen Leistungsdoktrin, die von Teilen der Gesellschaft als 'modern´ erachtet wird. Diese Doktrin besagt dass Frauen gleichzeitig hart arbeiten sowie 'Mutter der Familie´ sein sollen. Mit diesen Zuschreibungen wird die Frauenrolle seitens eines 'paternalistischen Staates´ zwischen Modernität und </w:t>
      </w:r>
      <w:proofErr w:type="spellStart"/>
      <w:r w:rsidRPr="00804FC6">
        <w:rPr>
          <w:rFonts w:ascii="Arial" w:hAnsi="Arial" w:cs="Arial"/>
          <w:bCs/>
          <w:kern w:val="36"/>
          <w:sz w:val="20"/>
          <w:szCs w:val="20"/>
        </w:rPr>
        <w:t>Traditionalität</w:t>
      </w:r>
      <w:proofErr w:type="spellEnd"/>
      <w:r w:rsidRPr="00804FC6">
        <w:rPr>
          <w:rFonts w:ascii="Arial" w:hAnsi="Arial" w:cs="Arial"/>
          <w:bCs/>
          <w:kern w:val="36"/>
          <w:sz w:val="20"/>
          <w:szCs w:val="20"/>
        </w:rPr>
        <w:t xml:space="preserve"> positioniert. Entsprechende Konsequenzen aus dem </w:t>
      </w:r>
      <w:r w:rsidRPr="00804FC6">
        <w:rPr>
          <w:rFonts w:ascii="Arial" w:hAnsi="Arial" w:cs="Arial"/>
          <w:bCs/>
          <w:kern w:val="36"/>
          <w:sz w:val="20"/>
          <w:szCs w:val="20"/>
        </w:rPr>
        <w:lastRenderedPageBreak/>
        <w:t>Leistungsethos wie spätere Familiengründungen versucht die Regierung wiederum mit einer bestimmten Bevölkerungspolitik sowie gesteuerten 'Romantik´ - Kampagnen 'zum verlieben´ gerade zu rücken.</w:t>
      </w:r>
    </w:p>
    <w:p w:rsidR="00C0654F" w:rsidRDefault="00804FC6" w:rsidP="00804FC6">
      <w:pPr>
        <w:jc w:val="both"/>
        <w:rPr>
          <w:rFonts w:ascii="Arial" w:hAnsi="Arial" w:cs="Arial"/>
          <w:bCs/>
          <w:kern w:val="36"/>
          <w:sz w:val="20"/>
          <w:szCs w:val="20"/>
        </w:rPr>
      </w:pPr>
      <w:r w:rsidRPr="00804FC6">
        <w:rPr>
          <w:rFonts w:ascii="Arial" w:hAnsi="Arial" w:cs="Arial"/>
          <w:bCs/>
          <w:kern w:val="36"/>
          <w:sz w:val="20"/>
          <w:szCs w:val="20"/>
        </w:rPr>
        <w:t>Diesen verschiedenen Zugängen zu den verschränkten Geschlechterverhältnissen und Modernitätspolitiken wollen wir uns annähern. Unter welchen modernitätsprozessualen Bedingungen veränder(t)n sich Geschlechterkategorien und -rollen in beiden Ländern? An welchen Stellen wird die Kategorie Geschlecht für eigene Modernisierungspolitiken instrumentalisiert? Wie eignen sich junge malaysische und singapurische Frauen 'moderne Weiblichkeit´ an?</w:t>
      </w:r>
    </w:p>
    <w:p w:rsidR="008348E6" w:rsidRDefault="008348E6" w:rsidP="00804FC6">
      <w:pPr>
        <w:jc w:val="both"/>
        <w:rPr>
          <w:rFonts w:ascii="Arial" w:hAnsi="Arial" w:cs="Arial"/>
          <w:bCs/>
          <w:kern w:val="36"/>
          <w:sz w:val="20"/>
          <w:szCs w:val="20"/>
        </w:rPr>
      </w:pPr>
    </w:p>
    <w:p w:rsidR="008348E6" w:rsidRPr="006F73B9" w:rsidRDefault="008348E6" w:rsidP="008348E6">
      <w:pPr>
        <w:ind w:left="17" w:right="17"/>
        <w:jc w:val="both"/>
        <w:rPr>
          <w:rFonts w:ascii="Arial" w:hAnsi="Arial" w:cs="Arial"/>
          <w:sz w:val="16"/>
          <w:szCs w:val="16"/>
        </w:rPr>
      </w:pPr>
    </w:p>
    <w:p w:rsidR="008348E6" w:rsidRPr="00330980" w:rsidRDefault="008348E6" w:rsidP="008348E6">
      <w:pPr>
        <w:pBdr>
          <w:top w:val="single" w:sz="4" w:space="1" w:color="auto"/>
          <w:left w:val="single" w:sz="4" w:space="4" w:color="auto"/>
          <w:bottom w:val="single" w:sz="4" w:space="1" w:color="auto"/>
          <w:right w:val="single" w:sz="4" w:space="4" w:color="auto"/>
        </w:pBdr>
        <w:tabs>
          <w:tab w:val="left" w:pos="1418"/>
        </w:tabs>
        <w:spacing w:after="120"/>
        <w:jc w:val="both"/>
        <w:rPr>
          <w:rFonts w:ascii="Arial" w:hAnsi="Arial" w:cs="Arial"/>
          <w:bCs/>
          <w:kern w:val="36"/>
          <w:sz w:val="22"/>
          <w:szCs w:val="22"/>
          <w:lang w:val="en-US"/>
        </w:rPr>
      </w:pPr>
      <w:r w:rsidRPr="00330980">
        <w:rPr>
          <w:rFonts w:ascii="Arial" w:hAnsi="Arial" w:cs="Arial"/>
          <w:sz w:val="22"/>
          <w:szCs w:val="22"/>
          <w:lang w:val="en-US"/>
        </w:rPr>
        <w:t>Joshi</w:t>
      </w:r>
      <w:r w:rsidRPr="00330980">
        <w:rPr>
          <w:rFonts w:ascii="Arial" w:hAnsi="Arial" w:cs="Arial"/>
          <w:bCs/>
          <w:kern w:val="36"/>
          <w:sz w:val="22"/>
          <w:szCs w:val="22"/>
          <w:lang w:val="en-US"/>
        </w:rPr>
        <w:t xml:space="preserve">: </w:t>
      </w:r>
      <w:r w:rsidRPr="00330980">
        <w:rPr>
          <w:rFonts w:ascii="Arial" w:hAnsi="Arial" w:cs="Arial"/>
          <w:bCs/>
          <w:kern w:val="36"/>
          <w:sz w:val="22"/>
          <w:szCs w:val="22"/>
          <w:lang w:val="en-US"/>
        </w:rPr>
        <w:tab/>
        <w:t>Gender and Histories of work</w:t>
      </w:r>
    </w:p>
    <w:p w:rsidR="008348E6" w:rsidRPr="00330980" w:rsidRDefault="008348E6" w:rsidP="008348E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sz w:val="22"/>
          <w:szCs w:val="22"/>
          <w:lang w:val="en-US"/>
        </w:rPr>
      </w:pPr>
      <w:r w:rsidRPr="00330980">
        <w:rPr>
          <w:rFonts w:ascii="Arial" w:hAnsi="Arial" w:cs="Arial"/>
          <w:sz w:val="22"/>
          <w:szCs w:val="22"/>
          <w:lang w:val="en-US"/>
        </w:rPr>
        <w:t>Mi. 10:00-12:00</w:t>
      </w:r>
    </w:p>
    <w:p w:rsidR="008348E6" w:rsidRPr="00330980" w:rsidRDefault="008348E6" w:rsidP="008348E6">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22"/>
          <w:szCs w:val="22"/>
          <w:lang w:val="en-US"/>
        </w:rPr>
      </w:pPr>
      <w:proofErr w:type="spellStart"/>
      <w:r w:rsidRPr="00330980">
        <w:rPr>
          <w:rFonts w:ascii="Arial" w:hAnsi="Arial" w:cs="Arial"/>
          <w:bCs/>
          <w:kern w:val="36"/>
          <w:sz w:val="22"/>
          <w:szCs w:val="22"/>
          <w:lang w:val="en-US"/>
        </w:rPr>
        <w:t>Raum</w:t>
      </w:r>
      <w:proofErr w:type="spellEnd"/>
      <w:r w:rsidRPr="00330980">
        <w:rPr>
          <w:rFonts w:ascii="Arial" w:hAnsi="Arial" w:cs="Arial"/>
          <w:bCs/>
          <w:kern w:val="36"/>
          <w:sz w:val="22"/>
          <w:szCs w:val="22"/>
          <w:lang w:val="en-US"/>
        </w:rPr>
        <w:t xml:space="preserve">: </w:t>
      </w:r>
      <w:proofErr w:type="spellStart"/>
      <w:r w:rsidRPr="00330980">
        <w:rPr>
          <w:rFonts w:ascii="Arial" w:hAnsi="Arial" w:cs="Arial"/>
          <w:bCs/>
          <w:kern w:val="36"/>
          <w:sz w:val="22"/>
          <w:szCs w:val="22"/>
          <w:lang w:val="en-US"/>
        </w:rPr>
        <w:t>Waldweg-ERZ</w:t>
      </w:r>
      <w:proofErr w:type="spellEnd"/>
      <w:r w:rsidRPr="00330980">
        <w:rPr>
          <w:rFonts w:ascii="Arial" w:hAnsi="Arial" w:cs="Arial"/>
          <w:bCs/>
          <w:kern w:val="36"/>
          <w:sz w:val="22"/>
          <w:szCs w:val="22"/>
          <w:lang w:val="en-US"/>
        </w:rPr>
        <w:t xml:space="preserve"> </w:t>
      </w:r>
      <w:proofErr w:type="spellStart"/>
      <w:r w:rsidRPr="00330980">
        <w:rPr>
          <w:rFonts w:ascii="Arial" w:hAnsi="Arial" w:cs="Arial"/>
          <w:bCs/>
          <w:kern w:val="36"/>
          <w:sz w:val="22"/>
          <w:szCs w:val="22"/>
          <w:lang w:val="en-US"/>
        </w:rPr>
        <w:t>SRII</w:t>
      </w:r>
      <w:proofErr w:type="spellEnd"/>
    </w:p>
    <w:p w:rsidR="008348E6" w:rsidRPr="005E2B63" w:rsidRDefault="008348E6" w:rsidP="008348E6">
      <w:pPr>
        <w:jc w:val="both"/>
        <w:rPr>
          <w:rFonts w:ascii="Arial" w:hAnsi="Arial" w:cs="Arial"/>
          <w:sz w:val="16"/>
          <w:szCs w:val="20"/>
          <w:lang w:val="en-US"/>
        </w:rPr>
      </w:pPr>
    </w:p>
    <w:p w:rsidR="008348E6" w:rsidRPr="005E2B63" w:rsidRDefault="008348E6" w:rsidP="008348E6">
      <w:pPr>
        <w:jc w:val="both"/>
        <w:rPr>
          <w:rFonts w:ascii="Arial" w:hAnsi="Arial" w:cs="Arial"/>
          <w:sz w:val="20"/>
          <w:szCs w:val="20"/>
          <w:lang w:val="en-US"/>
        </w:rPr>
      </w:pPr>
      <w:r w:rsidRPr="005E2B63">
        <w:rPr>
          <w:rFonts w:ascii="Arial" w:hAnsi="Arial" w:cs="Arial"/>
          <w:sz w:val="20"/>
          <w:szCs w:val="20"/>
          <w:lang w:val="en-US"/>
        </w:rPr>
        <w:t>Till quite recently the focus in histories of work in India, was primarily on male industrial workers. Work outside factories, particularly of women was marginal in such studies. This course will look at the gendered trajectories of different forms of work: urban and rural, factory and non-factory.</w:t>
      </w:r>
    </w:p>
    <w:p w:rsidR="008348E6" w:rsidRDefault="008348E6" w:rsidP="008348E6">
      <w:pPr>
        <w:jc w:val="both"/>
        <w:rPr>
          <w:rFonts w:ascii="Arial" w:hAnsi="Arial" w:cs="Arial"/>
          <w:sz w:val="20"/>
          <w:szCs w:val="20"/>
        </w:rPr>
      </w:pPr>
      <w:r w:rsidRPr="005E2B63">
        <w:rPr>
          <w:rFonts w:ascii="Arial" w:hAnsi="Arial" w:cs="Arial"/>
          <w:sz w:val="20"/>
          <w:szCs w:val="20"/>
          <w:lang w:val="en-US"/>
        </w:rPr>
        <w:t xml:space="preserve">Some of the rubrics in the course will be as follows: 1) </w:t>
      </w:r>
      <w:proofErr w:type="spellStart"/>
      <w:r w:rsidRPr="005E2B63">
        <w:rPr>
          <w:rFonts w:ascii="Arial" w:hAnsi="Arial" w:cs="Arial"/>
          <w:sz w:val="20"/>
          <w:szCs w:val="20"/>
          <w:lang w:val="en-US"/>
        </w:rPr>
        <w:t>historiographical</w:t>
      </w:r>
      <w:proofErr w:type="spellEnd"/>
      <w:r w:rsidRPr="005E2B63">
        <w:rPr>
          <w:rFonts w:ascii="Arial" w:hAnsi="Arial" w:cs="Arial"/>
          <w:sz w:val="20"/>
          <w:szCs w:val="20"/>
          <w:lang w:val="en-US"/>
        </w:rPr>
        <w:t xml:space="preserve"> issues in the history of gender and work. There will be an attempt to locate trends in India in terms of wider debates in the global context. 2) </w:t>
      </w:r>
      <w:proofErr w:type="gramStart"/>
      <w:r w:rsidRPr="005E2B63">
        <w:rPr>
          <w:rFonts w:ascii="Arial" w:hAnsi="Arial" w:cs="Arial"/>
          <w:sz w:val="20"/>
          <w:szCs w:val="20"/>
          <w:lang w:val="en-US"/>
        </w:rPr>
        <w:t>the</w:t>
      </w:r>
      <w:proofErr w:type="gramEnd"/>
      <w:r w:rsidRPr="005E2B63">
        <w:rPr>
          <w:rFonts w:ascii="Arial" w:hAnsi="Arial" w:cs="Arial"/>
          <w:sz w:val="20"/>
          <w:szCs w:val="20"/>
          <w:lang w:val="en-US"/>
        </w:rPr>
        <w:t xml:space="preserve"> breadwinner debate: the changing terms of the debate, the significance of the debate in the Indian context. 3) </w:t>
      </w:r>
      <w:proofErr w:type="gramStart"/>
      <w:r w:rsidRPr="005E2B63">
        <w:rPr>
          <w:rFonts w:ascii="Arial" w:hAnsi="Arial" w:cs="Arial"/>
          <w:sz w:val="20"/>
          <w:szCs w:val="20"/>
          <w:lang w:val="en-US"/>
        </w:rPr>
        <w:t>gendering</w:t>
      </w:r>
      <w:proofErr w:type="gramEnd"/>
      <w:r w:rsidRPr="005E2B63">
        <w:rPr>
          <w:rFonts w:ascii="Arial" w:hAnsi="Arial" w:cs="Arial"/>
          <w:sz w:val="20"/>
          <w:szCs w:val="20"/>
          <w:lang w:val="en-US"/>
        </w:rPr>
        <w:t xml:space="preserve"> of work: stereotypes of skill, work, gender specialization and occupational differences. 4) </w:t>
      </w:r>
      <w:proofErr w:type="gramStart"/>
      <w:r w:rsidRPr="005E2B63">
        <w:rPr>
          <w:rFonts w:ascii="Arial" w:hAnsi="Arial" w:cs="Arial"/>
          <w:sz w:val="20"/>
          <w:szCs w:val="20"/>
          <w:lang w:val="en-US"/>
        </w:rPr>
        <w:t>the</w:t>
      </w:r>
      <w:proofErr w:type="gramEnd"/>
      <w:r w:rsidRPr="005E2B63">
        <w:rPr>
          <w:rFonts w:ascii="Arial" w:hAnsi="Arial" w:cs="Arial"/>
          <w:sz w:val="20"/>
          <w:szCs w:val="20"/>
          <w:lang w:val="en-US"/>
        </w:rPr>
        <w:t xml:space="preserve"> debate on feminization of work and its implications: what it has meant for understanding histories of work. </w:t>
      </w:r>
      <w:r w:rsidRPr="005E2B63">
        <w:rPr>
          <w:rFonts w:ascii="Arial" w:hAnsi="Arial" w:cs="Arial"/>
          <w:sz w:val="20"/>
          <w:szCs w:val="20"/>
        </w:rPr>
        <w:t xml:space="preserve">5) </w:t>
      </w:r>
      <w:proofErr w:type="spellStart"/>
      <w:r w:rsidRPr="005E2B63">
        <w:rPr>
          <w:rFonts w:ascii="Arial" w:hAnsi="Arial" w:cs="Arial"/>
          <w:sz w:val="20"/>
          <w:szCs w:val="20"/>
        </w:rPr>
        <w:t>Beyond</w:t>
      </w:r>
      <w:proofErr w:type="spellEnd"/>
      <w:r w:rsidRPr="005E2B63">
        <w:rPr>
          <w:rFonts w:ascii="Arial" w:hAnsi="Arial" w:cs="Arial"/>
          <w:sz w:val="20"/>
          <w:szCs w:val="20"/>
        </w:rPr>
        <w:t xml:space="preserve"> urban </w:t>
      </w:r>
      <w:proofErr w:type="spellStart"/>
      <w:r w:rsidRPr="005E2B63">
        <w:rPr>
          <w:rFonts w:ascii="Arial" w:hAnsi="Arial" w:cs="Arial"/>
          <w:sz w:val="20"/>
          <w:szCs w:val="20"/>
        </w:rPr>
        <w:t>boundaries</w:t>
      </w:r>
      <w:proofErr w:type="spellEnd"/>
      <w:r w:rsidRPr="005E2B63">
        <w:rPr>
          <w:rFonts w:ascii="Arial" w:hAnsi="Arial" w:cs="Arial"/>
          <w:sz w:val="20"/>
          <w:szCs w:val="20"/>
        </w:rPr>
        <w:t xml:space="preserve">: </w:t>
      </w:r>
      <w:proofErr w:type="spellStart"/>
      <w:r w:rsidRPr="005E2B63">
        <w:rPr>
          <w:rFonts w:ascii="Arial" w:hAnsi="Arial" w:cs="Arial"/>
          <w:sz w:val="20"/>
          <w:szCs w:val="20"/>
        </w:rPr>
        <w:t>work</w:t>
      </w:r>
      <w:proofErr w:type="spellEnd"/>
      <w:r w:rsidRPr="005E2B63">
        <w:rPr>
          <w:rFonts w:ascii="Arial" w:hAnsi="Arial" w:cs="Arial"/>
          <w:sz w:val="20"/>
          <w:szCs w:val="20"/>
        </w:rPr>
        <w:t xml:space="preserve"> in </w:t>
      </w:r>
      <w:proofErr w:type="spellStart"/>
      <w:r w:rsidRPr="005E2B63">
        <w:rPr>
          <w:rFonts w:ascii="Arial" w:hAnsi="Arial" w:cs="Arial"/>
          <w:sz w:val="20"/>
          <w:szCs w:val="20"/>
        </w:rPr>
        <w:t>forests</w:t>
      </w:r>
      <w:proofErr w:type="spellEnd"/>
      <w:r w:rsidRPr="005E2B63">
        <w:rPr>
          <w:rFonts w:ascii="Arial" w:hAnsi="Arial" w:cs="Arial"/>
          <w:sz w:val="20"/>
          <w:szCs w:val="20"/>
        </w:rPr>
        <w:t xml:space="preserve"> and </w:t>
      </w:r>
      <w:proofErr w:type="spellStart"/>
      <w:r w:rsidRPr="005E2B63">
        <w:rPr>
          <w:rFonts w:ascii="Arial" w:hAnsi="Arial" w:cs="Arial"/>
          <w:sz w:val="20"/>
          <w:szCs w:val="20"/>
        </w:rPr>
        <w:t>fields</w:t>
      </w:r>
      <w:proofErr w:type="spellEnd"/>
      <w:r>
        <w:rPr>
          <w:rFonts w:ascii="Arial" w:hAnsi="Arial" w:cs="Arial"/>
          <w:sz w:val="20"/>
          <w:szCs w:val="20"/>
        </w:rPr>
        <w:t>.</w:t>
      </w:r>
    </w:p>
    <w:p w:rsidR="008348E6" w:rsidRDefault="008348E6" w:rsidP="00804FC6">
      <w:pPr>
        <w:jc w:val="both"/>
      </w:pPr>
    </w:p>
    <w:sectPr w:rsidR="008348E6" w:rsidSect="00AF3BDF">
      <w:pgSz w:w="11906" w:h="16838"/>
      <w:pgMar w:top="567" w:right="141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C7A89"/>
    <w:multiLevelType w:val="hybridMultilevel"/>
    <w:tmpl w:val="CCE4F440"/>
    <w:lvl w:ilvl="0" w:tplc="CCC67EE4">
      <w:start w:val="2"/>
      <w:numFmt w:val="bullet"/>
      <w:lvlText w:val="-"/>
      <w:lvlJc w:val="left"/>
      <w:pPr>
        <w:tabs>
          <w:tab w:val="num" w:pos="720"/>
        </w:tabs>
        <w:ind w:left="720" w:hanging="360"/>
      </w:pPr>
      <w:rPr>
        <w:rFonts w:ascii="Arial" w:eastAsia="Times New Roman" w:hAnsi="Arial"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6CC4"/>
    <w:rsid w:val="00022644"/>
    <w:rsid w:val="00025278"/>
    <w:rsid w:val="00084240"/>
    <w:rsid w:val="00097ACF"/>
    <w:rsid w:val="0014271B"/>
    <w:rsid w:val="001D4FB7"/>
    <w:rsid w:val="001E1CD8"/>
    <w:rsid w:val="00236AF7"/>
    <w:rsid w:val="00244659"/>
    <w:rsid w:val="002578D1"/>
    <w:rsid w:val="00295BF1"/>
    <w:rsid w:val="00330980"/>
    <w:rsid w:val="0033549C"/>
    <w:rsid w:val="005425EC"/>
    <w:rsid w:val="00556CC4"/>
    <w:rsid w:val="005E2B63"/>
    <w:rsid w:val="005E366B"/>
    <w:rsid w:val="005F138C"/>
    <w:rsid w:val="00617114"/>
    <w:rsid w:val="00777289"/>
    <w:rsid w:val="00804FC6"/>
    <w:rsid w:val="008348E6"/>
    <w:rsid w:val="008510F5"/>
    <w:rsid w:val="009B1333"/>
    <w:rsid w:val="009B1AB5"/>
    <w:rsid w:val="00AC06CF"/>
    <w:rsid w:val="00AF3BDF"/>
    <w:rsid w:val="00B332FE"/>
    <w:rsid w:val="00B341C7"/>
    <w:rsid w:val="00B44542"/>
    <w:rsid w:val="00B6171B"/>
    <w:rsid w:val="00BC7068"/>
    <w:rsid w:val="00BF1DBF"/>
    <w:rsid w:val="00C0654F"/>
    <w:rsid w:val="00EA7DB1"/>
    <w:rsid w:val="00EC19BD"/>
    <w:rsid w:val="00EE10E8"/>
    <w:rsid w:val="00EF677D"/>
    <w:rsid w:val="00F978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71B"/>
    <w:pPr>
      <w:spacing w:after="0" w:line="240" w:lineRule="auto"/>
      <w:jc w:val="left"/>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uiPriority w:val="9"/>
    <w:qFormat/>
    <w:rsid w:val="009B1333"/>
    <w:pPr>
      <w:keepNext/>
      <w:keepLines/>
      <w:spacing w:before="480"/>
      <w:outlineLvl w:val="0"/>
    </w:pPr>
    <w:rPr>
      <w:rFonts w:ascii="Arial" w:eastAsiaTheme="majorEastAsia" w:hAnsi="Arial" w:cstheme="majorBidi"/>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333"/>
    <w:rPr>
      <w:rFonts w:ascii="Arial" w:eastAsiaTheme="majorEastAsia" w:hAnsi="Arial" w:cstheme="majorBidi"/>
      <w:bCs/>
      <w:szCs w:val="28"/>
    </w:rPr>
  </w:style>
  <w:style w:type="paragraph" w:styleId="StandardWeb">
    <w:name w:val="Normal (Web)"/>
    <w:basedOn w:val="Standard"/>
    <w:rsid w:val="00556CC4"/>
    <w:pPr>
      <w:spacing w:before="100" w:beforeAutospacing="1" w:after="100" w:afterAutospacing="1"/>
    </w:pPr>
  </w:style>
  <w:style w:type="character" w:styleId="Hyperlink">
    <w:name w:val="Hyperlink"/>
    <w:basedOn w:val="Absatz-Standardschriftart"/>
    <w:rsid w:val="00556CC4"/>
    <w:rPr>
      <w:color w:val="0000FF"/>
      <w:u w:val="single"/>
    </w:rPr>
  </w:style>
  <w:style w:type="paragraph" w:customStyle="1" w:styleId="text">
    <w:name w:val="text"/>
    <w:basedOn w:val="Standard"/>
    <w:rsid w:val="00556CC4"/>
    <w:pPr>
      <w:spacing w:before="100" w:beforeAutospacing="1" w:after="100" w:afterAutospacing="1"/>
    </w:pPr>
  </w:style>
  <w:style w:type="paragraph" w:styleId="Sprechblasentext">
    <w:name w:val="Balloon Text"/>
    <w:basedOn w:val="Standard"/>
    <w:link w:val="SprechblasentextZchn"/>
    <w:uiPriority w:val="99"/>
    <w:semiHidden/>
    <w:unhideWhenUsed/>
    <w:rsid w:val="00556C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CC4"/>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5056128">
      <w:bodyDiv w:val="1"/>
      <w:marLeft w:val="0"/>
      <w:marRight w:val="0"/>
      <w:marTop w:val="0"/>
      <w:marBottom w:val="0"/>
      <w:divBdr>
        <w:top w:val="none" w:sz="0" w:space="0" w:color="auto"/>
        <w:left w:val="none" w:sz="0" w:space="0" w:color="auto"/>
        <w:bottom w:val="none" w:sz="0" w:space="0" w:color="auto"/>
        <w:right w:val="none" w:sz="0" w:space="0" w:color="auto"/>
      </w:divBdr>
    </w:div>
    <w:div w:id="44642057">
      <w:bodyDiv w:val="1"/>
      <w:marLeft w:val="0"/>
      <w:marRight w:val="0"/>
      <w:marTop w:val="0"/>
      <w:marBottom w:val="0"/>
      <w:divBdr>
        <w:top w:val="none" w:sz="0" w:space="0" w:color="auto"/>
        <w:left w:val="none" w:sz="0" w:space="0" w:color="auto"/>
        <w:bottom w:val="none" w:sz="0" w:space="0" w:color="auto"/>
        <w:right w:val="none" w:sz="0" w:space="0" w:color="auto"/>
      </w:divBdr>
    </w:div>
    <w:div w:id="52122819">
      <w:bodyDiv w:val="1"/>
      <w:marLeft w:val="0"/>
      <w:marRight w:val="0"/>
      <w:marTop w:val="0"/>
      <w:marBottom w:val="0"/>
      <w:divBdr>
        <w:top w:val="none" w:sz="0" w:space="0" w:color="auto"/>
        <w:left w:val="none" w:sz="0" w:space="0" w:color="auto"/>
        <w:bottom w:val="none" w:sz="0" w:space="0" w:color="auto"/>
        <w:right w:val="none" w:sz="0" w:space="0" w:color="auto"/>
      </w:divBdr>
    </w:div>
    <w:div w:id="57241893">
      <w:bodyDiv w:val="1"/>
      <w:marLeft w:val="0"/>
      <w:marRight w:val="0"/>
      <w:marTop w:val="0"/>
      <w:marBottom w:val="0"/>
      <w:divBdr>
        <w:top w:val="none" w:sz="0" w:space="0" w:color="auto"/>
        <w:left w:val="none" w:sz="0" w:space="0" w:color="auto"/>
        <w:bottom w:val="none" w:sz="0" w:space="0" w:color="auto"/>
        <w:right w:val="none" w:sz="0" w:space="0" w:color="auto"/>
      </w:divBdr>
    </w:div>
    <w:div w:id="98453774">
      <w:bodyDiv w:val="1"/>
      <w:marLeft w:val="0"/>
      <w:marRight w:val="0"/>
      <w:marTop w:val="0"/>
      <w:marBottom w:val="0"/>
      <w:divBdr>
        <w:top w:val="none" w:sz="0" w:space="0" w:color="auto"/>
        <w:left w:val="none" w:sz="0" w:space="0" w:color="auto"/>
        <w:bottom w:val="none" w:sz="0" w:space="0" w:color="auto"/>
        <w:right w:val="none" w:sz="0" w:space="0" w:color="auto"/>
      </w:divBdr>
    </w:div>
    <w:div w:id="186019708">
      <w:bodyDiv w:val="1"/>
      <w:marLeft w:val="0"/>
      <w:marRight w:val="0"/>
      <w:marTop w:val="0"/>
      <w:marBottom w:val="0"/>
      <w:divBdr>
        <w:top w:val="none" w:sz="0" w:space="0" w:color="auto"/>
        <w:left w:val="none" w:sz="0" w:space="0" w:color="auto"/>
        <w:bottom w:val="none" w:sz="0" w:space="0" w:color="auto"/>
        <w:right w:val="none" w:sz="0" w:space="0" w:color="auto"/>
      </w:divBdr>
    </w:div>
    <w:div w:id="235093251">
      <w:bodyDiv w:val="1"/>
      <w:marLeft w:val="0"/>
      <w:marRight w:val="0"/>
      <w:marTop w:val="0"/>
      <w:marBottom w:val="0"/>
      <w:divBdr>
        <w:top w:val="none" w:sz="0" w:space="0" w:color="auto"/>
        <w:left w:val="none" w:sz="0" w:space="0" w:color="auto"/>
        <w:bottom w:val="none" w:sz="0" w:space="0" w:color="auto"/>
        <w:right w:val="none" w:sz="0" w:space="0" w:color="auto"/>
      </w:divBdr>
    </w:div>
    <w:div w:id="241066411">
      <w:bodyDiv w:val="1"/>
      <w:marLeft w:val="0"/>
      <w:marRight w:val="0"/>
      <w:marTop w:val="0"/>
      <w:marBottom w:val="0"/>
      <w:divBdr>
        <w:top w:val="none" w:sz="0" w:space="0" w:color="auto"/>
        <w:left w:val="none" w:sz="0" w:space="0" w:color="auto"/>
        <w:bottom w:val="none" w:sz="0" w:space="0" w:color="auto"/>
        <w:right w:val="none" w:sz="0" w:space="0" w:color="auto"/>
      </w:divBdr>
    </w:div>
    <w:div w:id="245922516">
      <w:bodyDiv w:val="1"/>
      <w:marLeft w:val="0"/>
      <w:marRight w:val="0"/>
      <w:marTop w:val="0"/>
      <w:marBottom w:val="0"/>
      <w:divBdr>
        <w:top w:val="none" w:sz="0" w:space="0" w:color="auto"/>
        <w:left w:val="none" w:sz="0" w:space="0" w:color="auto"/>
        <w:bottom w:val="none" w:sz="0" w:space="0" w:color="auto"/>
        <w:right w:val="none" w:sz="0" w:space="0" w:color="auto"/>
      </w:divBdr>
    </w:div>
    <w:div w:id="288782697">
      <w:bodyDiv w:val="1"/>
      <w:marLeft w:val="0"/>
      <w:marRight w:val="0"/>
      <w:marTop w:val="0"/>
      <w:marBottom w:val="0"/>
      <w:divBdr>
        <w:top w:val="none" w:sz="0" w:space="0" w:color="auto"/>
        <w:left w:val="none" w:sz="0" w:space="0" w:color="auto"/>
        <w:bottom w:val="none" w:sz="0" w:space="0" w:color="auto"/>
        <w:right w:val="none" w:sz="0" w:space="0" w:color="auto"/>
      </w:divBdr>
    </w:div>
    <w:div w:id="298806285">
      <w:bodyDiv w:val="1"/>
      <w:marLeft w:val="0"/>
      <w:marRight w:val="0"/>
      <w:marTop w:val="0"/>
      <w:marBottom w:val="0"/>
      <w:divBdr>
        <w:top w:val="none" w:sz="0" w:space="0" w:color="auto"/>
        <w:left w:val="none" w:sz="0" w:space="0" w:color="auto"/>
        <w:bottom w:val="none" w:sz="0" w:space="0" w:color="auto"/>
        <w:right w:val="none" w:sz="0" w:space="0" w:color="auto"/>
      </w:divBdr>
    </w:div>
    <w:div w:id="360859587">
      <w:bodyDiv w:val="1"/>
      <w:marLeft w:val="0"/>
      <w:marRight w:val="0"/>
      <w:marTop w:val="0"/>
      <w:marBottom w:val="0"/>
      <w:divBdr>
        <w:top w:val="none" w:sz="0" w:space="0" w:color="auto"/>
        <w:left w:val="none" w:sz="0" w:space="0" w:color="auto"/>
        <w:bottom w:val="none" w:sz="0" w:space="0" w:color="auto"/>
        <w:right w:val="none" w:sz="0" w:space="0" w:color="auto"/>
      </w:divBdr>
    </w:div>
    <w:div w:id="366031938">
      <w:bodyDiv w:val="1"/>
      <w:marLeft w:val="0"/>
      <w:marRight w:val="0"/>
      <w:marTop w:val="0"/>
      <w:marBottom w:val="0"/>
      <w:divBdr>
        <w:top w:val="none" w:sz="0" w:space="0" w:color="auto"/>
        <w:left w:val="none" w:sz="0" w:space="0" w:color="auto"/>
        <w:bottom w:val="none" w:sz="0" w:space="0" w:color="auto"/>
        <w:right w:val="none" w:sz="0" w:space="0" w:color="auto"/>
      </w:divBdr>
    </w:div>
    <w:div w:id="380206687">
      <w:bodyDiv w:val="1"/>
      <w:marLeft w:val="0"/>
      <w:marRight w:val="0"/>
      <w:marTop w:val="0"/>
      <w:marBottom w:val="0"/>
      <w:divBdr>
        <w:top w:val="none" w:sz="0" w:space="0" w:color="auto"/>
        <w:left w:val="none" w:sz="0" w:space="0" w:color="auto"/>
        <w:bottom w:val="none" w:sz="0" w:space="0" w:color="auto"/>
        <w:right w:val="none" w:sz="0" w:space="0" w:color="auto"/>
      </w:divBdr>
    </w:div>
    <w:div w:id="520320468">
      <w:bodyDiv w:val="1"/>
      <w:marLeft w:val="0"/>
      <w:marRight w:val="0"/>
      <w:marTop w:val="0"/>
      <w:marBottom w:val="0"/>
      <w:divBdr>
        <w:top w:val="none" w:sz="0" w:space="0" w:color="auto"/>
        <w:left w:val="none" w:sz="0" w:space="0" w:color="auto"/>
        <w:bottom w:val="none" w:sz="0" w:space="0" w:color="auto"/>
        <w:right w:val="none" w:sz="0" w:space="0" w:color="auto"/>
      </w:divBdr>
    </w:div>
    <w:div w:id="555047981">
      <w:bodyDiv w:val="1"/>
      <w:marLeft w:val="0"/>
      <w:marRight w:val="0"/>
      <w:marTop w:val="0"/>
      <w:marBottom w:val="0"/>
      <w:divBdr>
        <w:top w:val="none" w:sz="0" w:space="0" w:color="auto"/>
        <w:left w:val="none" w:sz="0" w:space="0" w:color="auto"/>
        <w:bottom w:val="none" w:sz="0" w:space="0" w:color="auto"/>
        <w:right w:val="none" w:sz="0" w:space="0" w:color="auto"/>
      </w:divBdr>
    </w:div>
    <w:div w:id="555314282">
      <w:bodyDiv w:val="1"/>
      <w:marLeft w:val="0"/>
      <w:marRight w:val="0"/>
      <w:marTop w:val="0"/>
      <w:marBottom w:val="0"/>
      <w:divBdr>
        <w:top w:val="none" w:sz="0" w:space="0" w:color="auto"/>
        <w:left w:val="none" w:sz="0" w:space="0" w:color="auto"/>
        <w:bottom w:val="none" w:sz="0" w:space="0" w:color="auto"/>
        <w:right w:val="none" w:sz="0" w:space="0" w:color="auto"/>
      </w:divBdr>
    </w:div>
    <w:div w:id="595329320">
      <w:bodyDiv w:val="1"/>
      <w:marLeft w:val="0"/>
      <w:marRight w:val="0"/>
      <w:marTop w:val="0"/>
      <w:marBottom w:val="0"/>
      <w:divBdr>
        <w:top w:val="none" w:sz="0" w:space="0" w:color="auto"/>
        <w:left w:val="none" w:sz="0" w:space="0" w:color="auto"/>
        <w:bottom w:val="none" w:sz="0" w:space="0" w:color="auto"/>
        <w:right w:val="none" w:sz="0" w:space="0" w:color="auto"/>
      </w:divBdr>
    </w:div>
    <w:div w:id="616374170">
      <w:bodyDiv w:val="1"/>
      <w:marLeft w:val="0"/>
      <w:marRight w:val="0"/>
      <w:marTop w:val="0"/>
      <w:marBottom w:val="0"/>
      <w:divBdr>
        <w:top w:val="none" w:sz="0" w:space="0" w:color="auto"/>
        <w:left w:val="none" w:sz="0" w:space="0" w:color="auto"/>
        <w:bottom w:val="none" w:sz="0" w:space="0" w:color="auto"/>
        <w:right w:val="none" w:sz="0" w:space="0" w:color="auto"/>
      </w:divBdr>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7393256">
      <w:bodyDiv w:val="1"/>
      <w:marLeft w:val="0"/>
      <w:marRight w:val="0"/>
      <w:marTop w:val="0"/>
      <w:marBottom w:val="0"/>
      <w:divBdr>
        <w:top w:val="none" w:sz="0" w:space="0" w:color="auto"/>
        <w:left w:val="none" w:sz="0" w:space="0" w:color="auto"/>
        <w:bottom w:val="none" w:sz="0" w:space="0" w:color="auto"/>
        <w:right w:val="none" w:sz="0" w:space="0" w:color="auto"/>
      </w:divBdr>
    </w:div>
    <w:div w:id="673069640">
      <w:bodyDiv w:val="1"/>
      <w:marLeft w:val="0"/>
      <w:marRight w:val="0"/>
      <w:marTop w:val="0"/>
      <w:marBottom w:val="0"/>
      <w:divBdr>
        <w:top w:val="none" w:sz="0" w:space="0" w:color="auto"/>
        <w:left w:val="none" w:sz="0" w:space="0" w:color="auto"/>
        <w:bottom w:val="none" w:sz="0" w:space="0" w:color="auto"/>
        <w:right w:val="none" w:sz="0" w:space="0" w:color="auto"/>
      </w:divBdr>
    </w:div>
    <w:div w:id="704407524">
      <w:bodyDiv w:val="1"/>
      <w:marLeft w:val="0"/>
      <w:marRight w:val="0"/>
      <w:marTop w:val="0"/>
      <w:marBottom w:val="0"/>
      <w:divBdr>
        <w:top w:val="none" w:sz="0" w:space="0" w:color="auto"/>
        <w:left w:val="none" w:sz="0" w:space="0" w:color="auto"/>
        <w:bottom w:val="none" w:sz="0" w:space="0" w:color="auto"/>
        <w:right w:val="none" w:sz="0" w:space="0" w:color="auto"/>
      </w:divBdr>
    </w:div>
    <w:div w:id="755050940">
      <w:bodyDiv w:val="1"/>
      <w:marLeft w:val="0"/>
      <w:marRight w:val="0"/>
      <w:marTop w:val="0"/>
      <w:marBottom w:val="0"/>
      <w:divBdr>
        <w:top w:val="none" w:sz="0" w:space="0" w:color="auto"/>
        <w:left w:val="none" w:sz="0" w:space="0" w:color="auto"/>
        <w:bottom w:val="none" w:sz="0" w:space="0" w:color="auto"/>
        <w:right w:val="none" w:sz="0" w:space="0" w:color="auto"/>
      </w:divBdr>
    </w:div>
    <w:div w:id="769080210">
      <w:bodyDiv w:val="1"/>
      <w:marLeft w:val="0"/>
      <w:marRight w:val="0"/>
      <w:marTop w:val="0"/>
      <w:marBottom w:val="0"/>
      <w:divBdr>
        <w:top w:val="none" w:sz="0" w:space="0" w:color="auto"/>
        <w:left w:val="none" w:sz="0" w:space="0" w:color="auto"/>
        <w:bottom w:val="none" w:sz="0" w:space="0" w:color="auto"/>
        <w:right w:val="none" w:sz="0" w:space="0" w:color="auto"/>
      </w:divBdr>
    </w:div>
    <w:div w:id="789857969">
      <w:bodyDiv w:val="1"/>
      <w:marLeft w:val="0"/>
      <w:marRight w:val="0"/>
      <w:marTop w:val="0"/>
      <w:marBottom w:val="0"/>
      <w:divBdr>
        <w:top w:val="none" w:sz="0" w:space="0" w:color="auto"/>
        <w:left w:val="none" w:sz="0" w:space="0" w:color="auto"/>
        <w:bottom w:val="none" w:sz="0" w:space="0" w:color="auto"/>
        <w:right w:val="none" w:sz="0" w:space="0" w:color="auto"/>
      </w:divBdr>
    </w:div>
    <w:div w:id="920211140">
      <w:bodyDiv w:val="1"/>
      <w:marLeft w:val="0"/>
      <w:marRight w:val="0"/>
      <w:marTop w:val="0"/>
      <w:marBottom w:val="0"/>
      <w:divBdr>
        <w:top w:val="none" w:sz="0" w:space="0" w:color="auto"/>
        <w:left w:val="none" w:sz="0" w:space="0" w:color="auto"/>
        <w:bottom w:val="none" w:sz="0" w:space="0" w:color="auto"/>
        <w:right w:val="none" w:sz="0" w:space="0" w:color="auto"/>
      </w:divBdr>
    </w:div>
    <w:div w:id="1349478902">
      <w:bodyDiv w:val="1"/>
      <w:marLeft w:val="0"/>
      <w:marRight w:val="0"/>
      <w:marTop w:val="0"/>
      <w:marBottom w:val="0"/>
      <w:divBdr>
        <w:top w:val="none" w:sz="0" w:space="0" w:color="auto"/>
        <w:left w:val="none" w:sz="0" w:space="0" w:color="auto"/>
        <w:bottom w:val="none" w:sz="0" w:space="0" w:color="auto"/>
        <w:right w:val="none" w:sz="0" w:space="0" w:color="auto"/>
      </w:divBdr>
    </w:div>
    <w:div w:id="1420325170">
      <w:bodyDiv w:val="1"/>
      <w:marLeft w:val="0"/>
      <w:marRight w:val="0"/>
      <w:marTop w:val="0"/>
      <w:marBottom w:val="0"/>
      <w:divBdr>
        <w:top w:val="none" w:sz="0" w:space="0" w:color="auto"/>
        <w:left w:val="none" w:sz="0" w:space="0" w:color="auto"/>
        <w:bottom w:val="none" w:sz="0" w:space="0" w:color="auto"/>
        <w:right w:val="none" w:sz="0" w:space="0" w:color="auto"/>
      </w:divBdr>
    </w:div>
    <w:div w:id="1468401250">
      <w:bodyDiv w:val="1"/>
      <w:marLeft w:val="0"/>
      <w:marRight w:val="0"/>
      <w:marTop w:val="0"/>
      <w:marBottom w:val="0"/>
      <w:divBdr>
        <w:top w:val="none" w:sz="0" w:space="0" w:color="auto"/>
        <w:left w:val="none" w:sz="0" w:space="0" w:color="auto"/>
        <w:bottom w:val="none" w:sz="0" w:space="0" w:color="auto"/>
        <w:right w:val="none" w:sz="0" w:space="0" w:color="auto"/>
      </w:divBdr>
    </w:div>
    <w:div w:id="1501044169">
      <w:bodyDiv w:val="1"/>
      <w:marLeft w:val="0"/>
      <w:marRight w:val="0"/>
      <w:marTop w:val="0"/>
      <w:marBottom w:val="0"/>
      <w:divBdr>
        <w:top w:val="none" w:sz="0" w:space="0" w:color="auto"/>
        <w:left w:val="none" w:sz="0" w:space="0" w:color="auto"/>
        <w:bottom w:val="none" w:sz="0" w:space="0" w:color="auto"/>
        <w:right w:val="none" w:sz="0" w:space="0" w:color="auto"/>
      </w:divBdr>
    </w:div>
    <w:div w:id="1512262108">
      <w:bodyDiv w:val="1"/>
      <w:marLeft w:val="0"/>
      <w:marRight w:val="0"/>
      <w:marTop w:val="0"/>
      <w:marBottom w:val="0"/>
      <w:divBdr>
        <w:top w:val="none" w:sz="0" w:space="0" w:color="auto"/>
        <w:left w:val="none" w:sz="0" w:space="0" w:color="auto"/>
        <w:bottom w:val="none" w:sz="0" w:space="0" w:color="auto"/>
        <w:right w:val="none" w:sz="0" w:space="0" w:color="auto"/>
      </w:divBdr>
    </w:div>
    <w:div w:id="1544175841">
      <w:bodyDiv w:val="1"/>
      <w:marLeft w:val="0"/>
      <w:marRight w:val="0"/>
      <w:marTop w:val="0"/>
      <w:marBottom w:val="0"/>
      <w:divBdr>
        <w:top w:val="none" w:sz="0" w:space="0" w:color="auto"/>
        <w:left w:val="none" w:sz="0" w:space="0" w:color="auto"/>
        <w:bottom w:val="none" w:sz="0" w:space="0" w:color="auto"/>
        <w:right w:val="none" w:sz="0" w:space="0" w:color="auto"/>
      </w:divBdr>
    </w:div>
    <w:div w:id="1552107055">
      <w:bodyDiv w:val="1"/>
      <w:marLeft w:val="0"/>
      <w:marRight w:val="0"/>
      <w:marTop w:val="0"/>
      <w:marBottom w:val="0"/>
      <w:divBdr>
        <w:top w:val="none" w:sz="0" w:space="0" w:color="auto"/>
        <w:left w:val="none" w:sz="0" w:space="0" w:color="auto"/>
        <w:bottom w:val="none" w:sz="0" w:space="0" w:color="auto"/>
        <w:right w:val="none" w:sz="0" w:space="0" w:color="auto"/>
      </w:divBdr>
    </w:div>
    <w:div w:id="1589777946">
      <w:bodyDiv w:val="1"/>
      <w:marLeft w:val="0"/>
      <w:marRight w:val="0"/>
      <w:marTop w:val="0"/>
      <w:marBottom w:val="0"/>
      <w:divBdr>
        <w:top w:val="none" w:sz="0" w:space="0" w:color="auto"/>
        <w:left w:val="none" w:sz="0" w:space="0" w:color="auto"/>
        <w:bottom w:val="none" w:sz="0" w:space="0" w:color="auto"/>
        <w:right w:val="none" w:sz="0" w:space="0" w:color="auto"/>
      </w:divBdr>
    </w:div>
    <w:div w:id="1601990719">
      <w:bodyDiv w:val="1"/>
      <w:marLeft w:val="0"/>
      <w:marRight w:val="0"/>
      <w:marTop w:val="0"/>
      <w:marBottom w:val="0"/>
      <w:divBdr>
        <w:top w:val="none" w:sz="0" w:space="0" w:color="auto"/>
        <w:left w:val="none" w:sz="0" w:space="0" w:color="auto"/>
        <w:bottom w:val="none" w:sz="0" w:space="0" w:color="auto"/>
        <w:right w:val="none" w:sz="0" w:space="0" w:color="auto"/>
      </w:divBdr>
    </w:div>
    <w:div w:id="1840652054">
      <w:bodyDiv w:val="1"/>
      <w:marLeft w:val="0"/>
      <w:marRight w:val="0"/>
      <w:marTop w:val="0"/>
      <w:marBottom w:val="0"/>
      <w:divBdr>
        <w:top w:val="none" w:sz="0" w:space="0" w:color="auto"/>
        <w:left w:val="none" w:sz="0" w:space="0" w:color="auto"/>
        <w:bottom w:val="none" w:sz="0" w:space="0" w:color="auto"/>
        <w:right w:val="none" w:sz="0" w:space="0" w:color="auto"/>
      </w:divBdr>
    </w:div>
    <w:div w:id="1875119809">
      <w:bodyDiv w:val="1"/>
      <w:marLeft w:val="0"/>
      <w:marRight w:val="0"/>
      <w:marTop w:val="0"/>
      <w:marBottom w:val="0"/>
      <w:divBdr>
        <w:top w:val="none" w:sz="0" w:space="0" w:color="auto"/>
        <w:left w:val="none" w:sz="0" w:space="0" w:color="auto"/>
        <w:bottom w:val="none" w:sz="0" w:space="0" w:color="auto"/>
        <w:right w:val="none" w:sz="0" w:space="0" w:color="auto"/>
      </w:divBdr>
    </w:div>
    <w:div w:id="1922828915">
      <w:bodyDiv w:val="1"/>
      <w:marLeft w:val="0"/>
      <w:marRight w:val="0"/>
      <w:marTop w:val="0"/>
      <w:marBottom w:val="0"/>
      <w:divBdr>
        <w:top w:val="none" w:sz="0" w:space="0" w:color="auto"/>
        <w:left w:val="none" w:sz="0" w:space="0" w:color="auto"/>
        <w:bottom w:val="none" w:sz="0" w:space="0" w:color="auto"/>
        <w:right w:val="none" w:sz="0" w:space="0" w:color="auto"/>
      </w:divBdr>
    </w:div>
    <w:div w:id="1986425174">
      <w:bodyDiv w:val="1"/>
      <w:marLeft w:val="0"/>
      <w:marRight w:val="0"/>
      <w:marTop w:val="0"/>
      <w:marBottom w:val="0"/>
      <w:divBdr>
        <w:top w:val="none" w:sz="0" w:space="0" w:color="auto"/>
        <w:left w:val="none" w:sz="0" w:space="0" w:color="auto"/>
        <w:bottom w:val="none" w:sz="0" w:space="0" w:color="auto"/>
        <w:right w:val="none" w:sz="0" w:space="0" w:color="auto"/>
      </w:divBdr>
    </w:div>
    <w:div w:id="2009404465">
      <w:bodyDiv w:val="1"/>
      <w:marLeft w:val="0"/>
      <w:marRight w:val="0"/>
      <w:marTop w:val="0"/>
      <w:marBottom w:val="0"/>
      <w:divBdr>
        <w:top w:val="none" w:sz="0" w:space="0" w:color="auto"/>
        <w:left w:val="none" w:sz="0" w:space="0" w:color="auto"/>
        <w:bottom w:val="none" w:sz="0" w:space="0" w:color="auto"/>
        <w:right w:val="none" w:sz="0" w:space="0" w:color="auto"/>
      </w:divBdr>
    </w:div>
    <w:div w:id="2017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3752</Words>
  <Characters>23643</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9</cp:revision>
  <dcterms:created xsi:type="dcterms:W3CDTF">2012-02-02T20:40:00Z</dcterms:created>
  <dcterms:modified xsi:type="dcterms:W3CDTF">2012-04-16T17:06:00Z</dcterms:modified>
</cp:coreProperties>
</file>