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B77A10" w14:textId="77777777" w:rsidR="00651EAA" w:rsidRDefault="00651EAA" w:rsidP="00943DEE">
      <w:pPr>
        <w:pStyle w:val="berschrift1"/>
      </w:pPr>
      <w:r>
        <w:t>Programmiersprachenunabhängige Darstellung von Algorithmen</w:t>
      </w:r>
    </w:p>
    <w:p w14:paraId="2689C695" w14:textId="22A9CB96" w:rsidR="00943DEE" w:rsidRDefault="00943DEE" w:rsidP="00943DEE">
      <w:pPr>
        <w:pStyle w:val="berschrift2"/>
      </w:pPr>
      <w:r>
        <w:t>Zeichenkettenoperationen und Kontrollstrukturen in verschiedenen Sprachen</w:t>
      </w:r>
    </w:p>
    <w:p w14:paraId="22D28CC9" w14:textId="047A1F26" w:rsidR="00651EAA" w:rsidRDefault="00C327B2" w:rsidP="00651EAA">
      <w:r>
        <w:t xml:space="preserve">Sie haben inzwischen einige hilfreiche Operationen kennengelernt, um Algorithmen zur Verarbeitung von Zeichenketten zu entwerfen. Dabei haben Sie mit einer grafischen Programmiersprache oder mit Processing bzw. Java gearbeitet. </w:t>
      </w:r>
      <w:r w:rsidR="00651EAA">
        <w:t xml:space="preserve">Die Operationen, </w:t>
      </w:r>
      <w:r>
        <w:t>die die verschiedenen Programmiersprachen zur Verfügung stellen sind in ihrer Funktion sehr ähnlich, auch wenn sich die Notation unterscheidet. Dazu werden wir uns in</w:t>
      </w:r>
      <w:r w:rsidR="00D30121">
        <w:t xml:space="preserve"> den</w:t>
      </w:r>
      <w:r>
        <w:t xml:space="preserve"> Aufgabe</w:t>
      </w:r>
      <w:r w:rsidR="00D30121">
        <w:t>n</w:t>
      </w:r>
      <w:r>
        <w:t xml:space="preserve"> 1</w:t>
      </w:r>
      <w:r w:rsidR="00D30121">
        <w:t xml:space="preserve"> und 2</w:t>
      </w:r>
      <w:r>
        <w:t xml:space="preserve"> noch einmal einen Überblick verschaffen.</w:t>
      </w:r>
      <w:r w:rsidR="00651EAA">
        <w:t xml:space="preserve"> </w:t>
      </w:r>
    </w:p>
    <w:p w14:paraId="369349CE" w14:textId="77777777" w:rsidR="00943DEE" w:rsidRDefault="00651EAA" w:rsidP="00A2678E">
      <w:pPr>
        <w:spacing w:after="0"/>
      </w:pPr>
      <w:r w:rsidRPr="00943DEE">
        <w:rPr>
          <w:b/>
          <w:bCs/>
        </w:rPr>
        <w:t>Aufgabe 1:</w:t>
      </w:r>
      <w:r>
        <w:t xml:space="preserve"> </w:t>
      </w:r>
    </w:p>
    <w:p w14:paraId="026FADC0" w14:textId="382949EB" w:rsidR="00651EAA" w:rsidRDefault="00651EAA" w:rsidP="00943DEE">
      <w:pPr>
        <w:pStyle w:val="Listenabsatz"/>
        <w:numPr>
          <w:ilvl w:val="0"/>
          <w:numId w:val="27"/>
        </w:numPr>
      </w:pPr>
      <w:r>
        <w:t xml:space="preserve">Tragen Sie in der Tabelle </w:t>
      </w:r>
      <w:r w:rsidR="00943DEE">
        <w:t xml:space="preserve">1 ein, mit welchen </w:t>
      </w:r>
      <w:r>
        <w:t xml:space="preserve">Operationen </w:t>
      </w:r>
      <w:r w:rsidR="00943DEE">
        <w:t>und</w:t>
      </w:r>
      <w:r>
        <w:t xml:space="preserve"> Methoden </w:t>
      </w:r>
      <w:r w:rsidR="00943DEE">
        <w:t xml:space="preserve">bzw. welchen Bausteinen Sie die jeweilige Aufgabe </w:t>
      </w:r>
      <w:r>
        <w:t>in Processing</w:t>
      </w:r>
      <w:r w:rsidR="00943DEE">
        <w:t xml:space="preserve"> bzw. einer Ihnen bekannten grafischen Sprache umsetzen würden. </w:t>
      </w:r>
    </w:p>
    <w:tbl>
      <w:tblPr>
        <w:tblStyle w:val="Gitternetztabelle4Akzent1"/>
        <w:tblW w:w="0" w:type="auto"/>
        <w:tblLook w:val="0420" w:firstRow="1" w:lastRow="0" w:firstColumn="0" w:lastColumn="0" w:noHBand="0" w:noVBand="1"/>
      </w:tblPr>
      <w:tblGrid>
        <w:gridCol w:w="2779"/>
        <w:gridCol w:w="3171"/>
        <w:gridCol w:w="3112"/>
      </w:tblGrid>
      <w:tr w:rsidR="00943DEE" w14:paraId="14BDF6E8" w14:textId="77777777" w:rsidTr="00670587">
        <w:trPr>
          <w:cnfStyle w:val="100000000000" w:firstRow="1" w:lastRow="0" w:firstColumn="0" w:lastColumn="0" w:oddVBand="0" w:evenVBand="0" w:oddHBand="0" w:evenHBand="0" w:firstRowFirstColumn="0" w:firstRowLastColumn="0" w:lastRowFirstColumn="0" w:lastRowLastColumn="0"/>
        </w:trPr>
        <w:tc>
          <w:tcPr>
            <w:tcW w:w="2779" w:type="dxa"/>
            <w:shd w:val="clear" w:color="auto" w:fill="4E6B9E"/>
          </w:tcPr>
          <w:p w14:paraId="66C7DC50" w14:textId="7DE529C2" w:rsidR="00943DEE" w:rsidRDefault="00943DEE" w:rsidP="00651EAA">
            <w:r>
              <w:t>Bedeutung</w:t>
            </w:r>
          </w:p>
        </w:tc>
        <w:tc>
          <w:tcPr>
            <w:tcW w:w="3171" w:type="dxa"/>
            <w:shd w:val="clear" w:color="auto" w:fill="4E6B9E"/>
          </w:tcPr>
          <w:p w14:paraId="1DB7D566" w14:textId="0C119A48" w:rsidR="00943DEE" w:rsidRDefault="00943DEE" w:rsidP="00651EAA">
            <w:r>
              <w:t>Processing</w:t>
            </w:r>
          </w:p>
        </w:tc>
        <w:tc>
          <w:tcPr>
            <w:tcW w:w="3112" w:type="dxa"/>
            <w:shd w:val="clear" w:color="auto" w:fill="4E6B9E"/>
          </w:tcPr>
          <w:p w14:paraId="30826087" w14:textId="0498FFDA" w:rsidR="00943DEE" w:rsidRDefault="00943DEE" w:rsidP="00651EAA">
            <w:r>
              <w:t>grafische Sprache</w:t>
            </w:r>
          </w:p>
        </w:tc>
      </w:tr>
      <w:tr w:rsidR="00943DEE" w14:paraId="6C86097D"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0A8144DD" w14:textId="1FEAEA97" w:rsidR="00D55F5F" w:rsidRDefault="00943DEE" w:rsidP="00651EAA">
            <w:r>
              <w:t>Verbinden von zwei Zeichenketten zu einer</w:t>
            </w:r>
          </w:p>
        </w:tc>
        <w:tc>
          <w:tcPr>
            <w:tcW w:w="3171" w:type="dxa"/>
          </w:tcPr>
          <w:p w14:paraId="56B5F048" w14:textId="1891FDE3" w:rsidR="00943DEE" w:rsidRDefault="00943DEE" w:rsidP="00651EAA"/>
        </w:tc>
        <w:tc>
          <w:tcPr>
            <w:tcW w:w="3112" w:type="dxa"/>
          </w:tcPr>
          <w:p w14:paraId="1CCFD75F" w14:textId="77777777" w:rsidR="00943DEE" w:rsidRDefault="00943DEE" w:rsidP="00651EAA"/>
        </w:tc>
      </w:tr>
      <w:tr w:rsidR="00943DEE" w14:paraId="55F7964D" w14:textId="77777777" w:rsidTr="00D55F5F">
        <w:trPr>
          <w:trHeight w:val="1020"/>
        </w:trPr>
        <w:tc>
          <w:tcPr>
            <w:tcW w:w="2779" w:type="dxa"/>
          </w:tcPr>
          <w:p w14:paraId="354A7BB3" w14:textId="12365C07" w:rsidR="00D55F5F" w:rsidRDefault="00943DEE" w:rsidP="00651EAA">
            <w:r>
              <w:t>Die Länge einer Zeichenkette bestimmen.</w:t>
            </w:r>
          </w:p>
        </w:tc>
        <w:tc>
          <w:tcPr>
            <w:tcW w:w="3171" w:type="dxa"/>
          </w:tcPr>
          <w:p w14:paraId="6D26E02B" w14:textId="33C5BF6E" w:rsidR="00943DEE" w:rsidRDefault="00943DEE" w:rsidP="00651EAA"/>
        </w:tc>
        <w:tc>
          <w:tcPr>
            <w:tcW w:w="3112" w:type="dxa"/>
          </w:tcPr>
          <w:p w14:paraId="0772B0DC" w14:textId="77777777" w:rsidR="00943DEE" w:rsidRDefault="00943DEE" w:rsidP="00651EAA"/>
        </w:tc>
      </w:tr>
      <w:tr w:rsidR="00943DEE" w14:paraId="7237A6CD"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72E54249" w14:textId="581F3B2F" w:rsidR="00943DEE" w:rsidRDefault="00943DEE" w:rsidP="00651EAA">
            <w:r>
              <w:t>Das Zeichen an einer bestimmten Position aus einer Zeichenkette auslesen</w:t>
            </w:r>
          </w:p>
        </w:tc>
        <w:tc>
          <w:tcPr>
            <w:tcW w:w="3171" w:type="dxa"/>
          </w:tcPr>
          <w:p w14:paraId="164DF286" w14:textId="444D9E9D" w:rsidR="00943DEE" w:rsidRDefault="00943DEE" w:rsidP="00651EAA"/>
        </w:tc>
        <w:tc>
          <w:tcPr>
            <w:tcW w:w="3112" w:type="dxa"/>
          </w:tcPr>
          <w:p w14:paraId="475DBD65" w14:textId="77777777" w:rsidR="00943DEE" w:rsidRDefault="00943DEE" w:rsidP="00651EAA"/>
        </w:tc>
      </w:tr>
      <w:tr w:rsidR="00943DEE" w14:paraId="11C1EA94" w14:textId="77777777" w:rsidTr="00D55F5F">
        <w:trPr>
          <w:trHeight w:val="1020"/>
        </w:trPr>
        <w:tc>
          <w:tcPr>
            <w:tcW w:w="2779" w:type="dxa"/>
          </w:tcPr>
          <w:p w14:paraId="36804998" w14:textId="4A7542B9" w:rsidR="00D55F5F" w:rsidRDefault="00943DEE" w:rsidP="00651EAA">
            <w:r>
              <w:t>Den Inhalt zweier Zeichenketten vergleichen</w:t>
            </w:r>
          </w:p>
        </w:tc>
        <w:tc>
          <w:tcPr>
            <w:tcW w:w="3171" w:type="dxa"/>
          </w:tcPr>
          <w:p w14:paraId="5C0701E1" w14:textId="602CECAB" w:rsidR="00943DEE" w:rsidRDefault="00943DEE" w:rsidP="00651EAA"/>
        </w:tc>
        <w:tc>
          <w:tcPr>
            <w:tcW w:w="3112" w:type="dxa"/>
          </w:tcPr>
          <w:p w14:paraId="13DFF4E0" w14:textId="77777777" w:rsidR="00943DEE" w:rsidRDefault="00943DEE" w:rsidP="00651EAA"/>
        </w:tc>
      </w:tr>
      <w:tr w:rsidR="00943DEE" w14:paraId="1C6A4C86"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34EFE861" w14:textId="0F8D864E" w:rsidR="00D55F5F" w:rsidRDefault="00943DEE" w:rsidP="00651EAA">
            <w:r>
              <w:t>Den ASCII-Wert zu einem Zeichen bestimmen.</w:t>
            </w:r>
          </w:p>
        </w:tc>
        <w:tc>
          <w:tcPr>
            <w:tcW w:w="3171" w:type="dxa"/>
          </w:tcPr>
          <w:p w14:paraId="5750E1E4" w14:textId="72940E27" w:rsidR="00943DEE" w:rsidRDefault="00943DEE" w:rsidP="00651EAA"/>
        </w:tc>
        <w:tc>
          <w:tcPr>
            <w:tcW w:w="3112" w:type="dxa"/>
          </w:tcPr>
          <w:p w14:paraId="54F6D586" w14:textId="77777777" w:rsidR="00943DEE" w:rsidRDefault="00943DEE" w:rsidP="00651EAA"/>
        </w:tc>
      </w:tr>
      <w:tr w:rsidR="00943DEE" w14:paraId="35132917" w14:textId="77777777" w:rsidTr="00D55F5F">
        <w:trPr>
          <w:trHeight w:val="1020"/>
        </w:trPr>
        <w:tc>
          <w:tcPr>
            <w:tcW w:w="2779" w:type="dxa"/>
          </w:tcPr>
          <w:p w14:paraId="4715A115" w14:textId="436622AC" w:rsidR="00D55F5F" w:rsidRDefault="00943DEE" w:rsidP="00651EAA">
            <w:r>
              <w:t>Das Zeichen zu einem ASCII-Wert bestimmen.</w:t>
            </w:r>
          </w:p>
        </w:tc>
        <w:tc>
          <w:tcPr>
            <w:tcW w:w="3171" w:type="dxa"/>
          </w:tcPr>
          <w:p w14:paraId="3506782A" w14:textId="72B28E9A" w:rsidR="00943DEE" w:rsidRDefault="00943DEE" w:rsidP="00651EAA"/>
        </w:tc>
        <w:tc>
          <w:tcPr>
            <w:tcW w:w="3112" w:type="dxa"/>
          </w:tcPr>
          <w:p w14:paraId="543CA1AC" w14:textId="77777777" w:rsidR="00943DEE" w:rsidRDefault="00943DEE" w:rsidP="00651EAA"/>
        </w:tc>
      </w:tr>
      <w:tr w:rsidR="00943DEE" w14:paraId="63ABD60E"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358CE5AF" w14:textId="404CED23" w:rsidR="00D55F5F" w:rsidRDefault="000A263E" w:rsidP="00651EAA">
            <w:r>
              <w:t>Einen Text vom Anwender erfragen</w:t>
            </w:r>
          </w:p>
        </w:tc>
        <w:tc>
          <w:tcPr>
            <w:tcW w:w="3171" w:type="dxa"/>
          </w:tcPr>
          <w:p w14:paraId="3B1C1685" w14:textId="23D17547" w:rsidR="00943DEE" w:rsidRDefault="00943DEE" w:rsidP="00651EAA"/>
        </w:tc>
        <w:tc>
          <w:tcPr>
            <w:tcW w:w="3112" w:type="dxa"/>
          </w:tcPr>
          <w:p w14:paraId="3F98CAE0" w14:textId="77777777" w:rsidR="00943DEE" w:rsidRDefault="00943DEE" w:rsidP="00651EAA"/>
        </w:tc>
      </w:tr>
      <w:tr w:rsidR="000A263E" w14:paraId="30B68342" w14:textId="77777777" w:rsidTr="00D55F5F">
        <w:trPr>
          <w:trHeight w:val="1020"/>
        </w:trPr>
        <w:tc>
          <w:tcPr>
            <w:tcW w:w="2779" w:type="dxa"/>
          </w:tcPr>
          <w:p w14:paraId="71ECAD8D" w14:textId="0EA3E19B" w:rsidR="000A263E" w:rsidRDefault="000A263E" w:rsidP="00651EAA">
            <w:r>
              <w:t>Einen Text ausgeben</w:t>
            </w:r>
          </w:p>
          <w:p w14:paraId="74425045" w14:textId="00AC6D60" w:rsidR="00670587" w:rsidRDefault="00670587" w:rsidP="00651EAA"/>
        </w:tc>
        <w:tc>
          <w:tcPr>
            <w:tcW w:w="3171" w:type="dxa"/>
          </w:tcPr>
          <w:p w14:paraId="2F0E5955" w14:textId="77777777" w:rsidR="000A263E" w:rsidRDefault="000A263E" w:rsidP="00651EAA"/>
        </w:tc>
        <w:tc>
          <w:tcPr>
            <w:tcW w:w="3112" w:type="dxa"/>
          </w:tcPr>
          <w:p w14:paraId="5485EBDE" w14:textId="77777777" w:rsidR="000A263E" w:rsidRDefault="000A263E" w:rsidP="000A263E">
            <w:pPr>
              <w:keepNext/>
            </w:pPr>
          </w:p>
        </w:tc>
      </w:tr>
    </w:tbl>
    <w:p w14:paraId="6ACCF4CB" w14:textId="087D5F04" w:rsidR="00943DEE" w:rsidRDefault="000A263E" w:rsidP="000A263E">
      <w:pPr>
        <w:pStyle w:val="UnterschriftINFSII"/>
      </w:pPr>
      <w:r>
        <w:t xml:space="preserve">Tabelle </w:t>
      </w:r>
      <w:fldSimple w:instr=" SEQ Tabelle \* ARABIC ">
        <w:r w:rsidR="00F069E7">
          <w:rPr>
            <w:noProof/>
          </w:rPr>
          <w:t>1</w:t>
        </w:r>
      </w:fldSimple>
      <w:r>
        <w:t>: Operationen zur Verarbeitung von Zeichenketten in verschiedenen Programmiersprachen</w:t>
      </w:r>
    </w:p>
    <w:p w14:paraId="67C8661C" w14:textId="77777777" w:rsidR="00ED34D1" w:rsidRDefault="00651EAA" w:rsidP="00ED34D1">
      <w:r w:rsidRPr="000A263E">
        <w:rPr>
          <w:b/>
          <w:bCs/>
        </w:rPr>
        <w:lastRenderedPageBreak/>
        <w:t>Aufgabe</w:t>
      </w:r>
      <w:r w:rsidR="000A263E">
        <w:rPr>
          <w:b/>
          <w:bCs/>
        </w:rPr>
        <w:t xml:space="preserve"> </w:t>
      </w:r>
      <w:r w:rsidRPr="000A263E">
        <w:rPr>
          <w:b/>
          <w:bCs/>
        </w:rPr>
        <w:t>2:</w:t>
      </w:r>
      <w:r>
        <w:t xml:space="preserve"> </w:t>
      </w:r>
      <w:r w:rsidR="00ED34D1">
        <w:t xml:space="preserve">Texte, in denen die Vokale fehlen, lassen sich noch erstaunlich gut lesen. Probieren Sie es aus, indem Sie aus einem Text alle Vokale löschen. </w:t>
      </w:r>
    </w:p>
    <w:p w14:paraId="10592EB0" w14:textId="77777777" w:rsidR="00651EAA" w:rsidRDefault="00651EAA" w:rsidP="00651EAA">
      <w:r w:rsidRPr="000A263E">
        <w:rPr>
          <w:b/>
          <w:bCs/>
        </w:rPr>
        <w:t>Variante A (Einzelarbeit):</w:t>
      </w:r>
      <w:r>
        <w:t xml:space="preserve"> Lösen Sie dieses Problem sowohl in Processing als auch in einer grafischen Programmiersprache. </w:t>
      </w:r>
    </w:p>
    <w:p w14:paraId="4860D10E" w14:textId="77777777" w:rsidR="00651EAA" w:rsidRDefault="00651EAA" w:rsidP="00651EAA">
      <w:r w:rsidRPr="000A263E">
        <w:rPr>
          <w:b/>
          <w:bCs/>
        </w:rPr>
        <w:t>Variante B (Partnerarbeit):</w:t>
      </w:r>
      <w:r>
        <w:t xml:space="preserve"> Teilen Sie sich auf. Partner 1 verwendet Processing und Partner 2 verwendet eine grafische Sprache, um das Problem zu lösen. </w:t>
      </w:r>
    </w:p>
    <w:p w14:paraId="4540EBFD" w14:textId="73DB25E6" w:rsidR="00651EAA" w:rsidRDefault="00670587" w:rsidP="00651EAA">
      <w:r w:rsidRPr="00670587">
        <w:rPr>
          <w:b/>
          <w:bCs/>
        </w:rPr>
        <w:t>Für beide Varianten:</w:t>
      </w:r>
      <w:r>
        <w:t xml:space="preserve"> </w:t>
      </w:r>
      <w:r w:rsidR="00651EAA">
        <w:t>Vergleichen Sie anschließend Ihre Lösungen</w:t>
      </w:r>
      <w:r w:rsidR="00365AA3">
        <w:t xml:space="preserve"> in den verschiedenen Sprachen</w:t>
      </w:r>
      <w:r w:rsidR="00651EAA">
        <w:t>. Versuchen Sie die algorithmischen Bausteine einander zuzuordnen und sortieren Sie die Unterschiede</w:t>
      </w:r>
      <w:r w:rsidR="00141AA6">
        <w:t xml:space="preserve"> Ihrer Lösungen</w:t>
      </w:r>
      <w:r w:rsidR="00651EAA">
        <w:t xml:space="preserve"> in zwei Kategorien ein: </w:t>
      </w:r>
    </w:p>
    <w:p w14:paraId="66AA23F2" w14:textId="77777777" w:rsidR="00651EAA" w:rsidRDefault="00651EAA" w:rsidP="00651EAA">
      <w:pPr>
        <w:pStyle w:val="Listenabsatz"/>
        <w:numPr>
          <w:ilvl w:val="0"/>
          <w:numId w:val="26"/>
        </w:numPr>
        <w:spacing w:after="160" w:line="259" w:lineRule="auto"/>
      </w:pPr>
      <w:r>
        <w:t>Unterschiede, die sich dadurch ergeben, dass sie unterschiedliche Lösungsansätze gewählt haben. In diesem Fall sollte eine entsprechende Umsetzung auch in der jeweils anderen Sprache möglich sein.</w:t>
      </w:r>
    </w:p>
    <w:p w14:paraId="2831EF5B" w14:textId="77777777" w:rsidR="00651EAA" w:rsidRDefault="00651EAA" w:rsidP="00651EAA">
      <w:pPr>
        <w:pStyle w:val="Listenabsatz"/>
        <w:numPr>
          <w:ilvl w:val="0"/>
          <w:numId w:val="26"/>
        </w:numPr>
        <w:spacing w:after="160" w:line="259" w:lineRule="auto"/>
      </w:pPr>
      <w:r>
        <w:t>Unterschiede, die sich aus sprachspezifischen Eigenheiten ergeben. In diesem Fall wäre eine exakte Umsetzung in der jeweils anderen Sprache nicht möglich.</w:t>
      </w:r>
    </w:p>
    <w:p w14:paraId="1EB833E0" w14:textId="7555AA35" w:rsidR="00651EAA" w:rsidRDefault="00651EAA" w:rsidP="00651EAA">
      <w:r>
        <w:t>In Aufgabe 1 und 2 haben Sie vermutlich festgestellt, dass Probleme im Bereich Zeichenketten</w:t>
      </w:r>
      <w:r w:rsidR="00A2678E">
        <w:softHyphen/>
      </w:r>
      <w:r>
        <w:t xml:space="preserve">verarbeitung in den zwei betrachteten Programmiersprachen algorithmisch sehr ähnlich gelöst werden können. Dies gilt auch für Probleme aus anderen Bereichen. So kann </w:t>
      </w:r>
      <w:r w:rsidR="00670587">
        <w:t xml:space="preserve">z. B. </w:t>
      </w:r>
      <w:r>
        <w:t xml:space="preserve">ein </w:t>
      </w:r>
      <w:proofErr w:type="spellStart"/>
      <w:r>
        <w:t>Pongspiel</w:t>
      </w:r>
      <w:proofErr w:type="spellEnd"/>
      <w:r>
        <w:t xml:space="preserve"> sowohl mit Processing als auch mit einer grafischen Programmiersprache implementiert werden. </w:t>
      </w:r>
      <w:r w:rsidR="000A263E">
        <w:t xml:space="preserve">Insbesondere die </w:t>
      </w:r>
      <w:r>
        <w:t xml:space="preserve">elementaren Kontrollstrukturen </w:t>
      </w:r>
      <w:r w:rsidR="0080396E">
        <w:t>Anweisung, Verzweigung und Schleife finden wir in den meisten Programmiersprache wieder.</w:t>
      </w:r>
      <w:r w:rsidR="00D30121">
        <w:t xml:space="preserve"> Auch dazu verschaffen wir uns in der nächsten Aufgabe einen Überblick</w:t>
      </w:r>
      <w:r w:rsidR="00F67B88">
        <w:t>.</w:t>
      </w:r>
    </w:p>
    <w:p w14:paraId="39989249" w14:textId="77777777" w:rsidR="00D55F5F" w:rsidRDefault="00D55F5F">
      <w:pPr>
        <w:spacing w:after="160" w:line="259" w:lineRule="auto"/>
        <w:rPr>
          <w:b/>
          <w:bCs/>
        </w:rPr>
      </w:pPr>
      <w:r>
        <w:rPr>
          <w:b/>
          <w:bCs/>
        </w:rPr>
        <w:br w:type="page"/>
      </w:r>
    </w:p>
    <w:p w14:paraId="456D0866" w14:textId="62322A95" w:rsidR="000A263E" w:rsidRPr="0080396E" w:rsidRDefault="00651EAA" w:rsidP="00A2678E">
      <w:pPr>
        <w:spacing w:after="0"/>
        <w:rPr>
          <w:b/>
          <w:bCs/>
        </w:rPr>
      </w:pPr>
      <w:r w:rsidRPr="0080396E">
        <w:rPr>
          <w:b/>
          <w:bCs/>
        </w:rPr>
        <w:lastRenderedPageBreak/>
        <w:t xml:space="preserve">Aufgabe 3: </w:t>
      </w:r>
    </w:p>
    <w:p w14:paraId="3AF2E11C" w14:textId="3E7F6E93" w:rsidR="0080396E" w:rsidRDefault="0080396E" w:rsidP="0080396E">
      <w:pPr>
        <w:pStyle w:val="Listenabsatz"/>
        <w:numPr>
          <w:ilvl w:val="0"/>
          <w:numId w:val="28"/>
        </w:numPr>
      </w:pPr>
      <w:r>
        <w:t xml:space="preserve">Vervollständigen Sie </w:t>
      </w:r>
      <w:r w:rsidR="00670587">
        <w:t xml:space="preserve">die </w:t>
      </w:r>
      <w:r>
        <w:t xml:space="preserve">Tabelle 2 </w:t>
      </w:r>
      <w:r w:rsidR="00670587">
        <w:t xml:space="preserve">mit der Notation der </w:t>
      </w:r>
      <w:r>
        <w:t>Kontrollstrukturen</w:t>
      </w:r>
      <w:r w:rsidR="00670587">
        <w:t xml:space="preserve"> in den unterschiedlichen Programmiersprachen</w:t>
      </w:r>
      <w:r>
        <w:t>.</w:t>
      </w:r>
      <w:r w:rsidR="00670587">
        <w:t xml:space="preserve"> </w:t>
      </w:r>
      <w:r w:rsidR="00A2678E">
        <w:t>Ergänzen Sie ggf. weit</w:t>
      </w:r>
      <w:r w:rsidR="00D55F5F">
        <w:t>e</w:t>
      </w:r>
      <w:r w:rsidR="00A2678E">
        <w:t>re Kontrollstrukturen, die Ihnen wichtig erscheinen.</w:t>
      </w:r>
    </w:p>
    <w:tbl>
      <w:tblPr>
        <w:tblStyle w:val="Gitternetztabelle4Akzent1"/>
        <w:tblW w:w="0" w:type="auto"/>
        <w:tblLook w:val="0420" w:firstRow="1" w:lastRow="0" w:firstColumn="0" w:lastColumn="0" w:noHBand="0" w:noVBand="1"/>
      </w:tblPr>
      <w:tblGrid>
        <w:gridCol w:w="2779"/>
        <w:gridCol w:w="3171"/>
        <w:gridCol w:w="3112"/>
      </w:tblGrid>
      <w:tr w:rsidR="0080396E" w14:paraId="6266C408" w14:textId="77777777" w:rsidTr="00670587">
        <w:trPr>
          <w:cnfStyle w:val="100000000000" w:firstRow="1" w:lastRow="0" w:firstColumn="0" w:lastColumn="0" w:oddVBand="0" w:evenVBand="0" w:oddHBand="0" w:evenHBand="0" w:firstRowFirstColumn="0" w:firstRowLastColumn="0" w:lastRowFirstColumn="0" w:lastRowLastColumn="0"/>
        </w:trPr>
        <w:tc>
          <w:tcPr>
            <w:tcW w:w="2779" w:type="dxa"/>
            <w:shd w:val="clear" w:color="auto" w:fill="4E6B9E"/>
          </w:tcPr>
          <w:p w14:paraId="12B2C44B" w14:textId="77777777" w:rsidR="0080396E" w:rsidRDefault="0080396E" w:rsidP="006B11D2">
            <w:r>
              <w:t>Bedeutung</w:t>
            </w:r>
          </w:p>
        </w:tc>
        <w:tc>
          <w:tcPr>
            <w:tcW w:w="3171" w:type="dxa"/>
            <w:shd w:val="clear" w:color="auto" w:fill="4E6B9E"/>
          </w:tcPr>
          <w:p w14:paraId="6F2131E8" w14:textId="77777777" w:rsidR="0080396E" w:rsidRDefault="0080396E" w:rsidP="006B11D2">
            <w:r>
              <w:t>Processing</w:t>
            </w:r>
          </w:p>
        </w:tc>
        <w:tc>
          <w:tcPr>
            <w:tcW w:w="3112" w:type="dxa"/>
            <w:shd w:val="clear" w:color="auto" w:fill="4E6B9E"/>
          </w:tcPr>
          <w:p w14:paraId="6784881E" w14:textId="77777777" w:rsidR="0080396E" w:rsidRDefault="0080396E" w:rsidP="006B11D2">
            <w:r>
              <w:t>grafische Sprache</w:t>
            </w:r>
          </w:p>
        </w:tc>
      </w:tr>
      <w:tr w:rsidR="00A2678E" w14:paraId="31BA9C1D" w14:textId="77777777" w:rsidTr="006B11D2">
        <w:trPr>
          <w:cnfStyle w:val="000000100000" w:firstRow="0" w:lastRow="0" w:firstColumn="0" w:lastColumn="0" w:oddVBand="0" w:evenVBand="0" w:oddHBand="1" w:evenHBand="0" w:firstRowFirstColumn="0" w:firstRowLastColumn="0" w:lastRowFirstColumn="0" w:lastRowLastColumn="0"/>
        </w:trPr>
        <w:tc>
          <w:tcPr>
            <w:tcW w:w="2779" w:type="dxa"/>
          </w:tcPr>
          <w:p w14:paraId="789439D7" w14:textId="5CD6D978" w:rsidR="00A2678E" w:rsidRDefault="00A2678E" w:rsidP="006B11D2">
            <w:r>
              <w:t>Wertzuweisung an eine Variable</w:t>
            </w:r>
          </w:p>
        </w:tc>
        <w:tc>
          <w:tcPr>
            <w:tcW w:w="3171" w:type="dxa"/>
          </w:tcPr>
          <w:p w14:paraId="697BE42A" w14:textId="77777777" w:rsidR="00A2678E" w:rsidRPr="0080396E" w:rsidRDefault="00A2678E" w:rsidP="0080396E">
            <w:pPr>
              <w:spacing w:after="0"/>
              <w:rPr>
                <w:rFonts w:ascii="Courier New" w:hAnsi="Courier New" w:cs="Courier New"/>
              </w:rPr>
            </w:pPr>
          </w:p>
        </w:tc>
        <w:tc>
          <w:tcPr>
            <w:tcW w:w="3112" w:type="dxa"/>
          </w:tcPr>
          <w:p w14:paraId="50ED1139" w14:textId="77777777" w:rsidR="00A2678E" w:rsidRDefault="00A2678E" w:rsidP="006B11D2"/>
        </w:tc>
      </w:tr>
      <w:tr w:rsidR="0080396E" w14:paraId="1F88B83D" w14:textId="77777777" w:rsidTr="006B11D2">
        <w:tc>
          <w:tcPr>
            <w:tcW w:w="2779" w:type="dxa"/>
          </w:tcPr>
          <w:p w14:paraId="1B7B5EA5" w14:textId="0A743B1D" w:rsidR="0080396E" w:rsidRDefault="0080396E" w:rsidP="006B11D2">
            <w:r>
              <w:t>Verzweigung</w:t>
            </w:r>
          </w:p>
        </w:tc>
        <w:tc>
          <w:tcPr>
            <w:tcW w:w="3171" w:type="dxa"/>
          </w:tcPr>
          <w:p w14:paraId="69DACD1A" w14:textId="77777777" w:rsidR="0080396E" w:rsidRDefault="0080396E" w:rsidP="0080396E">
            <w:pPr>
              <w:spacing w:after="0"/>
            </w:pPr>
            <w:proofErr w:type="spellStart"/>
            <w:r w:rsidRPr="0080396E">
              <w:rPr>
                <w:rFonts w:ascii="Courier New" w:hAnsi="Courier New" w:cs="Courier New"/>
              </w:rPr>
              <w:t>if</w:t>
            </w:r>
            <w:proofErr w:type="spellEnd"/>
            <w:r w:rsidRPr="0080396E">
              <w:rPr>
                <w:rFonts w:ascii="Courier New" w:hAnsi="Courier New" w:cs="Courier New"/>
              </w:rPr>
              <w:t>(</w:t>
            </w:r>
            <w:r w:rsidRPr="0080396E">
              <w:rPr>
                <w:i/>
                <w:iCs/>
              </w:rPr>
              <w:t>Bedingung</w:t>
            </w:r>
            <w:r>
              <w:t>)</w:t>
            </w:r>
            <w:r w:rsidRPr="0080396E">
              <w:rPr>
                <w:rFonts w:ascii="Courier New" w:hAnsi="Courier New" w:cs="Courier New"/>
              </w:rPr>
              <w:t>{</w:t>
            </w:r>
          </w:p>
          <w:p w14:paraId="5129800F" w14:textId="5BE05DDF" w:rsidR="0080396E" w:rsidRPr="0080396E" w:rsidRDefault="0080396E" w:rsidP="0080396E">
            <w:pPr>
              <w:spacing w:after="0"/>
              <w:rPr>
                <w:rFonts w:ascii="Courier New" w:hAnsi="Courier New" w:cs="Courier New"/>
              </w:rPr>
            </w:pPr>
            <w:r>
              <w:t xml:space="preserve">   </w:t>
            </w:r>
            <w:r w:rsidRPr="0080396E">
              <w:rPr>
                <w:i/>
                <w:iCs/>
              </w:rPr>
              <w:t>Anweisungen</w:t>
            </w:r>
            <w:r>
              <w:t>;</w:t>
            </w:r>
            <w:r>
              <w:br/>
            </w:r>
            <w:r w:rsidRPr="0080396E">
              <w:rPr>
                <w:rFonts w:ascii="Courier New" w:hAnsi="Courier New" w:cs="Courier New"/>
              </w:rPr>
              <w:t>}</w:t>
            </w:r>
            <w:proofErr w:type="spellStart"/>
            <w:r w:rsidRPr="0080396E">
              <w:rPr>
                <w:rFonts w:ascii="Courier New" w:hAnsi="Courier New" w:cs="Courier New"/>
              </w:rPr>
              <w:t>else</w:t>
            </w:r>
            <w:proofErr w:type="spellEnd"/>
            <w:r w:rsidRPr="0080396E">
              <w:rPr>
                <w:rFonts w:ascii="Courier New" w:hAnsi="Courier New" w:cs="Courier New"/>
              </w:rPr>
              <w:t>{</w:t>
            </w:r>
          </w:p>
          <w:p w14:paraId="744F052A" w14:textId="61C5AD0D" w:rsidR="0080396E" w:rsidRDefault="0080396E" w:rsidP="0080396E">
            <w:pPr>
              <w:spacing w:after="0"/>
            </w:pPr>
            <w:r>
              <w:rPr>
                <w:i/>
                <w:iCs/>
              </w:rPr>
              <w:t xml:space="preserve">   </w:t>
            </w:r>
            <w:r w:rsidRPr="0080396E">
              <w:rPr>
                <w:i/>
                <w:iCs/>
              </w:rPr>
              <w:t>Anweisungen</w:t>
            </w:r>
            <w:r>
              <w:t>;</w:t>
            </w:r>
          </w:p>
          <w:p w14:paraId="66EA9D75" w14:textId="168618DE" w:rsidR="0080396E" w:rsidRDefault="0080396E" w:rsidP="0080396E">
            <w:pPr>
              <w:spacing w:after="0"/>
            </w:pPr>
            <w:r>
              <w:t>}</w:t>
            </w:r>
          </w:p>
        </w:tc>
        <w:tc>
          <w:tcPr>
            <w:tcW w:w="3112" w:type="dxa"/>
          </w:tcPr>
          <w:p w14:paraId="51A77036" w14:textId="77777777" w:rsidR="0080396E" w:rsidRDefault="0080396E" w:rsidP="006B11D2"/>
        </w:tc>
      </w:tr>
      <w:tr w:rsidR="0080396E" w14:paraId="17F5F265" w14:textId="77777777" w:rsidTr="006B11D2">
        <w:trPr>
          <w:cnfStyle w:val="000000100000" w:firstRow="0" w:lastRow="0" w:firstColumn="0" w:lastColumn="0" w:oddVBand="0" w:evenVBand="0" w:oddHBand="1" w:evenHBand="0" w:firstRowFirstColumn="0" w:firstRowLastColumn="0" w:lastRowFirstColumn="0" w:lastRowLastColumn="0"/>
        </w:trPr>
        <w:tc>
          <w:tcPr>
            <w:tcW w:w="2779" w:type="dxa"/>
          </w:tcPr>
          <w:p w14:paraId="45AD9794" w14:textId="216568C8" w:rsidR="0080396E" w:rsidRDefault="0080396E" w:rsidP="006B11D2">
            <w:r>
              <w:t>Verzweigung mit vielen Alternativen</w:t>
            </w:r>
            <w:r w:rsidR="00A2678E">
              <w:t xml:space="preserve"> (Fallunterscheidung)</w:t>
            </w:r>
          </w:p>
          <w:p w14:paraId="3080280D" w14:textId="77777777" w:rsidR="00670587" w:rsidRDefault="00670587" w:rsidP="006B11D2"/>
          <w:p w14:paraId="5B10AFDC" w14:textId="3F8D4953" w:rsidR="00670587" w:rsidRDefault="00670587" w:rsidP="006B11D2"/>
        </w:tc>
        <w:tc>
          <w:tcPr>
            <w:tcW w:w="3171" w:type="dxa"/>
          </w:tcPr>
          <w:p w14:paraId="2A377180" w14:textId="77777777" w:rsidR="0080396E" w:rsidRDefault="0080396E" w:rsidP="006B11D2"/>
        </w:tc>
        <w:tc>
          <w:tcPr>
            <w:tcW w:w="3112" w:type="dxa"/>
          </w:tcPr>
          <w:p w14:paraId="2C0A0887" w14:textId="77777777" w:rsidR="0080396E" w:rsidRDefault="0080396E" w:rsidP="006B11D2"/>
        </w:tc>
      </w:tr>
      <w:tr w:rsidR="0080396E" w14:paraId="4630E98C" w14:textId="77777777" w:rsidTr="006B11D2">
        <w:tc>
          <w:tcPr>
            <w:tcW w:w="2779" w:type="dxa"/>
          </w:tcPr>
          <w:p w14:paraId="1B41CA5B" w14:textId="287D9481" w:rsidR="00670587" w:rsidRDefault="00F739FE" w:rsidP="006B11D2">
            <w:r>
              <w:t>Wiederhole-Schleife mit Eingangsbedingung</w:t>
            </w:r>
          </w:p>
          <w:p w14:paraId="0DE3B30E" w14:textId="5716370A" w:rsidR="00670587" w:rsidRDefault="00670587" w:rsidP="006B11D2"/>
          <w:p w14:paraId="5160CDE1" w14:textId="45FCCA24" w:rsidR="00670587" w:rsidRDefault="00670587" w:rsidP="006B11D2"/>
        </w:tc>
        <w:tc>
          <w:tcPr>
            <w:tcW w:w="3171" w:type="dxa"/>
          </w:tcPr>
          <w:p w14:paraId="09C70BA1" w14:textId="77777777" w:rsidR="0080396E" w:rsidRDefault="0080396E" w:rsidP="006B11D2"/>
        </w:tc>
        <w:tc>
          <w:tcPr>
            <w:tcW w:w="3112" w:type="dxa"/>
          </w:tcPr>
          <w:p w14:paraId="3415DFA1" w14:textId="77777777" w:rsidR="0080396E" w:rsidRDefault="0080396E" w:rsidP="006B11D2"/>
        </w:tc>
      </w:tr>
      <w:tr w:rsidR="0080396E" w14:paraId="02E1D2DD" w14:textId="77777777" w:rsidTr="006B11D2">
        <w:trPr>
          <w:cnfStyle w:val="000000100000" w:firstRow="0" w:lastRow="0" w:firstColumn="0" w:lastColumn="0" w:oddVBand="0" w:evenVBand="0" w:oddHBand="1" w:evenHBand="0" w:firstRowFirstColumn="0" w:firstRowLastColumn="0" w:lastRowFirstColumn="0" w:lastRowLastColumn="0"/>
        </w:trPr>
        <w:tc>
          <w:tcPr>
            <w:tcW w:w="2779" w:type="dxa"/>
          </w:tcPr>
          <w:p w14:paraId="30407DED" w14:textId="64DBC67C" w:rsidR="0080396E" w:rsidRDefault="0080396E" w:rsidP="006B11D2">
            <w:r>
              <w:t>Zählschleife</w:t>
            </w:r>
          </w:p>
          <w:p w14:paraId="5C5EC431" w14:textId="77777777" w:rsidR="00670587" w:rsidRDefault="00670587" w:rsidP="006B11D2"/>
          <w:p w14:paraId="5D7C7354" w14:textId="07AEEA4A" w:rsidR="00670587" w:rsidRDefault="00670587" w:rsidP="006B11D2"/>
        </w:tc>
        <w:tc>
          <w:tcPr>
            <w:tcW w:w="3171" w:type="dxa"/>
          </w:tcPr>
          <w:p w14:paraId="0A6144B2" w14:textId="1E4E1A7A" w:rsidR="0080396E" w:rsidRDefault="0080396E" w:rsidP="006B11D2"/>
        </w:tc>
        <w:tc>
          <w:tcPr>
            <w:tcW w:w="3112" w:type="dxa"/>
          </w:tcPr>
          <w:p w14:paraId="509518B6" w14:textId="77777777" w:rsidR="0080396E" w:rsidRDefault="0080396E" w:rsidP="006B11D2"/>
        </w:tc>
      </w:tr>
      <w:tr w:rsidR="0080396E" w14:paraId="0A727400" w14:textId="77777777" w:rsidTr="006B11D2">
        <w:tc>
          <w:tcPr>
            <w:tcW w:w="2779" w:type="dxa"/>
          </w:tcPr>
          <w:p w14:paraId="269AFEB1" w14:textId="2329968F" w:rsidR="00A2678E" w:rsidRDefault="008D44FF" w:rsidP="006B11D2">
            <w:r>
              <w:t>Endlosschleife</w:t>
            </w:r>
          </w:p>
          <w:p w14:paraId="29CBD707" w14:textId="77777777" w:rsidR="00670587" w:rsidRDefault="00670587" w:rsidP="006B11D2"/>
          <w:p w14:paraId="2C632C79" w14:textId="6F50CAD3" w:rsidR="00670587" w:rsidRDefault="00670587" w:rsidP="006B11D2"/>
        </w:tc>
        <w:tc>
          <w:tcPr>
            <w:tcW w:w="3171" w:type="dxa"/>
          </w:tcPr>
          <w:p w14:paraId="73ADDCAC" w14:textId="77777777" w:rsidR="0080396E" w:rsidRDefault="0080396E" w:rsidP="006B11D2"/>
        </w:tc>
        <w:tc>
          <w:tcPr>
            <w:tcW w:w="3112" w:type="dxa"/>
          </w:tcPr>
          <w:p w14:paraId="6FF7A499" w14:textId="77777777" w:rsidR="0080396E" w:rsidRDefault="0080396E" w:rsidP="00670587">
            <w:pPr>
              <w:keepNext/>
            </w:pPr>
          </w:p>
        </w:tc>
      </w:tr>
      <w:tr w:rsidR="00D55F5F" w14:paraId="4950D239" w14:textId="77777777" w:rsidTr="00D55F5F">
        <w:trPr>
          <w:cnfStyle w:val="000000100000" w:firstRow="0" w:lastRow="0" w:firstColumn="0" w:lastColumn="0" w:oddVBand="0" w:evenVBand="0" w:oddHBand="1" w:evenHBand="0" w:firstRowFirstColumn="0" w:firstRowLastColumn="0" w:lastRowFirstColumn="0" w:lastRowLastColumn="0"/>
          <w:trHeight w:val="1134"/>
        </w:trPr>
        <w:tc>
          <w:tcPr>
            <w:tcW w:w="2779" w:type="dxa"/>
          </w:tcPr>
          <w:p w14:paraId="2203561E" w14:textId="77777777" w:rsidR="00D55F5F" w:rsidRDefault="00D55F5F" w:rsidP="006B11D2"/>
        </w:tc>
        <w:tc>
          <w:tcPr>
            <w:tcW w:w="3171" w:type="dxa"/>
          </w:tcPr>
          <w:p w14:paraId="750B850D" w14:textId="77777777" w:rsidR="00D55F5F" w:rsidRDefault="00D55F5F" w:rsidP="006B11D2"/>
        </w:tc>
        <w:tc>
          <w:tcPr>
            <w:tcW w:w="3112" w:type="dxa"/>
          </w:tcPr>
          <w:p w14:paraId="55FC40DA" w14:textId="77777777" w:rsidR="00D55F5F" w:rsidRDefault="00D55F5F" w:rsidP="00670587">
            <w:pPr>
              <w:keepNext/>
            </w:pPr>
          </w:p>
        </w:tc>
      </w:tr>
    </w:tbl>
    <w:p w14:paraId="2F99D0FA" w14:textId="59612077" w:rsidR="0080396E" w:rsidRDefault="00670587" w:rsidP="00670587">
      <w:pPr>
        <w:pStyle w:val="UnterschriftINFSII"/>
      </w:pPr>
      <w:r>
        <w:t xml:space="preserve">Tabelle </w:t>
      </w:r>
      <w:fldSimple w:instr=" SEQ Tabelle \* ARABIC ">
        <w:r w:rsidR="00F069E7">
          <w:rPr>
            <w:noProof/>
          </w:rPr>
          <w:t>2</w:t>
        </w:r>
      </w:fldSimple>
      <w:r>
        <w:t>: Kontrollstrukturen in unterschiedlichen Programmiersprachen</w:t>
      </w:r>
    </w:p>
    <w:p w14:paraId="0743635B" w14:textId="714E1EC1" w:rsidR="00651EAA" w:rsidRDefault="00651EAA" w:rsidP="000A263E">
      <w:pPr>
        <w:pStyle w:val="Listenabsatz"/>
        <w:numPr>
          <w:ilvl w:val="0"/>
          <w:numId w:val="28"/>
        </w:numPr>
      </w:pPr>
      <w:r>
        <w:t>Die Auswahl an Kontrollst</w:t>
      </w:r>
      <w:r w:rsidR="000A263E">
        <w:t>r</w:t>
      </w:r>
      <w:r>
        <w:t>uk</w:t>
      </w:r>
      <w:r w:rsidR="000A263E">
        <w:t xml:space="preserve">turen </w:t>
      </w:r>
      <w:r>
        <w:t>variiert ein wenig. Diskutieren Sie, ob die Sprachen deshalb unterschiedlich mächtig sind. Das heißt, ob es Probleme gibt, die nur mit einer der beiden Sprachen gelöst werden können.</w:t>
      </w:r>
    </w:p>
    <w:p w14:paraId="0B8D901D" w14:textId="77777777" w:rsidR="00224A86" w:rsidRDefault="00224A86">
      <w:pPr>
        <w:spacing w:after="160" w:line="259" w:lineRule="auto"/>
        <w:rPr>
          <w:rFonts w:asciiTheme="majorHAnsi" w:eastAsiaTheme="majorEastAsia" w:hAnsiTheme="majorHAnsi" w:cstheme="majorBidi"/>
          <w:color w:val="4E6B9E"/>
          <w:sz w:val="26"/>
          <w:szCs w:val="26"/>
        </w:rPr>
      </w:pPr>
      <w:bookmarkStart w:id="0" w:name="_Hlk14085333"/>
      <w:r>
        <w:br w:type="page"/>
      </w:r>
    </w:p>
    <w:p w14:paraId="45300084" w14:textId="59E6EFE2" w:rsidR="00D55F5F" w:rsidRDefault="00D55F5F" w:rsidP="00D55F5F">
      <w:pPr>
        <w:pStyle w:val="berschrift2"/>
      </w:pPr>
      <w:r>
        <w:lastRenderedPageBreak/>
        <w:t>Programmiersprachenunabhängige Darstellung von Algorithmen</w:t>
      </w:r>
    </w:p>
    <w:bookmarkEnd w:id="0"/>
    <w:p w14:paraId="3F474F42" w14:textId="2D30D389" w:rsidR="00651EAA" w:rsidRDefault="00651EAA" w:rsidP="00651EAA">
      <w:r>
        <w:t xml:space="preserve">Für manche Problemklassen ist eine Sprache besonders geeignet, weil sie hilfreiche Zusatzfunktionen zur Verfügung stellt, mit denen eine Problemlösung kürzer aufgeschrieben werden kann. Auch die persönlichen Vorlieben sind unterschiedlich. So schreiben manche lieber, während andere das Zusammenbauen von Blöcken einfacher finden. </w:t>
      </w:r>
      <w:r w:rsidR="006E6E35">
        <w:t>Die Grundstruktur eines Algorithmus finden wir jedoch in jeder</w:t>
      </w:r>
      <w:r w:rsidR="00F739FE">
        <w:t xml:space="preserve"> Programmiersprache </w:t>
      </w:r>
      <w:r w:rsidR="006E6E35">
        <w:t>wieder.</w:t>
      </w:r>
      <w:r w:rsidR="00F739FE">
        <w:t xml:space="preserve"> </w:t>
      </w:r>
      <w:r>
        <w:t xml:space="preserve">Unabhängig von der gewählten Sprache benötigt man </w:t>
      </w:r>
      <w:r w:rsidR="006E6E35">
        <w:t>daher zunächst</w:t>
      </w:r>
      <w:r>
        <w:t xml:space="preserve"> eine Idee, wie man algorithmisch Vorgehen kann, um ein Problem zu lösen. </w:t>
      </w:r>
      <w:r w:rsidR="00F739FE">
        <w:t>Wenn man diese Idee gefunden hat, kann man sie in einer beliebigen Programmiersprache umsetzen.</w:t>
      </w:r>
    </w:p>
    <w:p w14:paraId="2DB86F78" w14:textId="77777777" w:rsidR="00651EAA" w:rsidRDefault="00651EAA" w:rsidP="00651EAA">
      <w:r>
        <w:t>Damit sich Programmierer unabhängig von der bevorzugten Sprache über Algorithmen austauschen oder diese gemeinsam entwerfen können, erscheint es daher sinnvoll eine einheitliche Notationsform zu verwenden, die unabhängig von einer bestimmten Programmiersprache ist.</w:t>
      </w:r>
    </w:p>
    <w:p w14:paraId="179915EE" w14:textId="3949EAC8" w:rsidR="00651EAA" w:rsidRDefault="00651EAA" w:rsidP="00651EAA">
      <w:r>
        <w:t xml:space="preserve">Eine solche Notationsform bieten die </w:t>
      </w:r>
      <w:proofErr w:type="spellStart"/>
      <w:r w:rsidR="00B30F19">
        <w:t>Nassi</w:t>
      </w:r>
      <w:proofErr w:type="spellEnd"/>
      <w:r w:rsidR="00B30F19">
        <w:t>-</w:t>
      </w:r>
      <w:proofErr w:type="spellStart"/>
      <w:r w:rsidR="00B30F19">
        <w:t>Shneiderman</w:t>
      </w:r>
      <w:proofErr w:type="spellEnd"/>
      <w:r w:rsidR="00B30F19">
        <w:t>-Diagramme</w:t>
      </w:r>
      <w:r w:rsidR="00365AA3">
        <w:rPr>
          <w:rStyle w:val="Funotenzeichen"/>
        </w:rPr>
        <w:footnoteReference w:id="1"/>
      </w:r>
      <w:r w:rsidR="007C7CC7">
        <w:t xml:space="preserve">, die nach ihren Erfindern Isaac </w:t>
      </w:r>
      <w:proofErr w:type="spellStart"/>
      <w:r w:rsidR="007C7CC7">
        <w:t>Nassi</w:t>
      </w:r>
      <w:proofErr w:type="spellEnd"/>
      <w:r w:rsidR="007C7CC7">
        <w:t xml:space="preserve"> und Ben </w:t>
      </w:r>
      <w:proofErr w:type="spellStart"/>
      <w:r w:rsidR="007C7CC7">
        <w:t>Shneiderman</w:t>
      </w:r>
      <w:proofErr w:type="spellEnd"/>
      <w:r w:rsidR="007C7CC7">
        <w:t xml:space="preserve"> benannt sind. Da sie die Struktur von Algorithmen darstellen</w:t>
      </w:r>
      <w:r w:rsidR="00D30121">
        <w:t>,</w:t>
      </w:r>
      <w:r w:rsidR="007C7CC7">
        <w:t xml:space="preserve"> werden sie in der Regel etwas kürzer als </w:t>
      </w:r>
      <w:r w:rsidR="007C7CC7" w:rsidRPr="00B22A37">
        <w:rPr>
          <w:i/>
          <w:iCs/>
        </w:rPr>
        <w:t>S</w:t>
      </w:r>
      <w:r w:rsidRPr="00B22A37">
        <w:rPr>
          <w:i/>
          <w:iCs/>
        </w:rPr>
        <w:t>truktogramme</w:t>
      </w:r>
      <w:r w:rsidR="007C7CC7">
        <w:t xml:space="preserve"> bezeichnet</w:t>
      </w:r>
      <w:r>
        <w:t xml:space="preserve">. In der Tabelle </w:t>
      </w:r>
      <w:r w:rsidR="00A2678E">
        <w:t xml:space="preserve">2 </w:t>
      </w:r>
      <w:r w:rsidR="00D30121">
        <w:t>mit der Über</w:t>
      </w:r>
      <w:r w:rsidR="00B25B22">
        <w:softHyphen/>
      </w:r>
      <w:r w:rsidR="00D30121">
        <w:t>sicht über die</w:t>
      </w:r>
      <w:r>
        <w:t xml:space="preserve"> Kontrollstrukturen </w:t>
      </w:r>
      <w:r w:rsidR="00D30121">
        <w:t>werden</w:t>
      </w:r>
      <w:r>
        <w:t xml:space="preserve"> wir daher eine </w:t>
      </w:r>
      <w:r w:rsidR="00D30121">
        <w:t xml:space="preserve">weitere </w:t>
      </w:r>
      <w:r>
        <w:t xml:space="preserve">Spalte </w:t>
      </w:r>
      <w:r w:rsidR="00A2678E">
        <w:t>für die</w:t>
      </w:r>
      <w:r>
        <w:t xml:space="preserve"> programmier</w:t>
      </w:r>
      <w:r w:rsidR="00B25B22">
        <w:softHyphen/>
      </w:r>
      <w:r>
        <w:t>spra</w:t>
      </w:r>
      <w:r w:rsidR="00B25B22">
        <w:softHyphen/>
      </w:r>
      <w:r>
        <w:t>chen</w:t>
      </w:r>
      <w:r w:rsidR="00B25B22">
        <w:softHyphen/>
      </w:r>
      <w:r>
        <w:t xml:space="preserve">unabhängige Darstellung </w:t>
      </w:r>
      <w:r w:rsidR="00A2678E">
        <w:t>im</w:t>
      </w:r>
      <w:r>
        <w:t xml:space="preserve"> Struktog</w:t>
      </w:r>
      <w:r w:rsidR="00A2678E">
        <w:t>r</w:t>
      </w:r>
      <w:r>
        <w:t>amm e</w:t>
      </w:r>
      <w:r w:rsidR="00A2678E">
        <w:t>rgänzen</w:t>
      </w:r>
      <w:r w:rsidR="00D30121">
        <w:t xml:space="preserve"> (s.</w:t>
      </w:r>
      <w:r w:rsidR="00571B15">
        <w:t xml:space="preserve"> Tabelle 3</w:t>
      </w:r>
      <w:r w:rsidR="00D30121">
        <w:t>)</w:t>
      </w:r>
      <w:r w:rsidR="00571B15">
        <w:t xml:space="preserve">. Damit die Tabelle nicht zu groß wird, </w:t>
      </w:r>
      <w:r w:rsidR="00D30121">
        <w:t>verzichten wir</w:t>
      </w:r>
      <w:r w:rsidR="00571B15">
        <w:t xml:space="preserve"> </w:t>
      </w:r>
      <w:r w:rsidR="00D30121">
        <w:t xml:space="preserve">auf die </w:t>
      </w:r>
      <w:r w:rsidR="00571B15">
        <w:t>Spalte für die grafische Programmiersprache. Eine entsprechende Zuordnung wäre aber natürlich ebenso möglich.</w:t>
      </w:r>
      <w:r w:rsidR="00B22A37">
        <w:t xml:space="preserve"> Die Darstellung orientiert sich an den Vorgaben für das Abitur</w:t>
      </w:r>
      <w:r w:rsidR="00F67B88">
        <w:t xml:space="preserve"> in Niedersachsen</w:t>
      </w:r>
      <w:r w:rsidR="00B22A37">
        <w:rPr>
          <w:rStyle w:val="Funotenzeichen"/>
        </w:rPr>
        <w:footnoteReference w:id="2"/>
      </w:r>
      <w:r w:rsidR="00B22A37">
        <w:t xml:space="preserve">. Zum Zeichen von Struktogrammen eignet sich z. B. das Programm </w:t>
      </w:r>
      <w:proofErr w:type="spellStart"/>
      <w:r w:rsidR="00B22A37" w:rsidRPr="00B22A37">
        <w:rPr>
          <w:i/>
          <w:iCs/>
        </w:rPr>
        <w:t>Structorizer</w:t>
      </w:r>
      <w:proofErr w:type="spellEnd"/>
      <w:r w:rsidR="00B22A37">
        <w:rPr>
          <w:rStyle w:val="Funotenzeichen"/>
          <w:i/>
          <w:iCs/>
        </w:rPr>
        <w:footnoteReference w:id="3"/>
      </w:r>
      <w:r w:rsidR="00B22A37">
        <w:t>.</w:t>
      </w:r>
    </w:p>
    <w:p w14:paraId="09D649BB" w14:textId="7B7DB171" w:rsidR="006A257F" w:rsidRDefault="00651EAA" w:rsidP="00B25B22">
      <w:r>
        <w:t xml:space="preserve">Elementare Anweisungen werden </w:t>
      </w:r>
      <w:r w:rsidR="00D30121">
        <w:t xml:space="preserve">im Struktogramm </w:t>
      </w:r>
      <w:r>
        <w:t xml:space="preserve">als Text in einen rechteckigen Kasten geschrieben. </w:t>
      </w:r>
      <w:r w:rsidR="00E619B1">
        <w:t>Die Wertzuweisung an eine Variable wird mithilfe eines Pfeils dargestellt. Andere Anweisungen</w:t>
      </w:r>
      <w:r>
        <w:t xml:space="preserve"> k</w:t>
      </w:r>
      <w:r w:rsidR="00E619B1">
        <w:t>önnen</w:t>
      </w:r>
      <w:r>
        <w:t xml:space="preserve"> umgangs</w:t>
      </w:r>
      <w:r w:rsidR="00942CD1">
        <w:t>s</w:t>
      </w:r>
      <w:r>
        <w:t xml:space="preserve">prachlich erfolgen. </w:t>
      </w:r>
      <w:r w:rsidR="00571B15">
        <w:t>Wichtig ist, dass jede elementare Anweisung einen eigenen Kasten erhält, damit man weiß, welche</w:t>
      </w:r>
      <w:r w:rsidR="00E619B1">
        <w:t>s die einzelnen</w:t>
      </w:r>
      <w:r w:rsidR="00571B15">
        <w:t xml:space="preserve"> Schritte</w:t>
      </w:r>
      <w:r w:rsidR="00E619B1">
        <w:t xml:space="preserve"> sind, die</w:t>
      </w:r>
      <w:r w:rsidR="00571B15">
        <w:t xml:space="preserve"> später umgesetzt werden müssen. </w:t>
      </w:r>
      <w:r w:rsidR="00E619B1">
        <w:t xml:space="preserve">Wenn Sie sich unsicher sind, ob eine Anweisung elementar ist, </w:t>
      </w:r>
      <w:r w:rsidR="00C848B6">
        <w:t>gibt es zwei mögliche Vorgehensweisen. Eine Möglichkeit ist, sich an den Programmiersprachen, die Sie kennen, zu orientieren. Wenn sich die Anweisung mithilfe einer Operation bzw. eines B</w:t>
      </w:r>
      <w:r w:rsidR="00DD05E5">
        <w:t>austeins</w:t>
      </w:r>
      <w:r w:rsidR="00C848B6">
        <w:t xml:space="preserve"> darstellen lässt, ist sie </w:t>
      </w:r>
      <w:r w:rsidR="00DD05E5">
        <w:t>vermutlich</w:t>
      </w:r>
      <w:r w:rsidR="00C848B6">
        <w:t xml:space="preserve"> elementar. </w:t>
      </w:r>
      <w:r w:rsidR="00DD05E5">
        <w:t>Eine zweite Möglichkeit ist, zu üb</w:t>
      </w:r>
      <w:r w:rsidR="00E619B1">
        <w:t xml:space="preserve">erlegen, ob </w:t>
      </w:r>
      <w:r w:rsidR="00571B15">
        <w:t xml:space="preserve">sich </w:t>
      </w:r>
      <w:r w:rsidR="00E619B1">
        <w:t>die</w:t>
      </w:r>
      <w:r w:rsidR="00571B15">
        <w:t xml:space="preserve"> Anweisung in mehrer</w:t>
      </w:r>
      <w:r w:rsidR="00E619B1">
        <w:t>e</w:t>
      </w:r>
      <w:r w:rsidR="00571B15">
        <w:t xml:space="preserve"> Schritte zerlegen</w:t>
      </w:r>
      <w:r w:rsidR="00E619B1">
        <w:t xml:space="preserve"> lässt. Dann ist sie </w:t>
      </w:r>
      <w:r w:rsidR="00571B15">
        <w:t xml:space="preserve">noch nicht elementar und sollte </w:t>
      </w:r>
      <w:r w:rsidR="00E619B1">
        <w:t xml:space="preserve">weiter </w:t>
      </w:r>
      <w:r w:rsidR="00571B15">
        <w:t xml:space="preserve">aufgeteilt werden. </w:t>
      </w:r>
      <w:r w:rsidR="00E619B1">
        <w:t>Damit bei komplexeren Problemen, das Struktogramm nicht zu unübersichtlich wird, m</w:t>
      </w:r>
      <w:r w:rsidR="00571B15">
        <w:t>öchte man für eine</w:t>
      </w:r>
      <w:r w:rsidR="00E619B1">
        <w:t xml:space="preserve">n ersten </w:t>
      </w:r>
      <w:r w:rsidR="00571B15">
        <w:t>grobe</w:t>
      </w:r>
      <w:r w:rsidR="00E619B1">
        <w:t>n</w:t>
      </w:r>
      <w:r w:rsidR="00571B15">
        <w:t xml:space="preserve"> </w:t>
      </w:r>
      <w:r w:rsidR="00E619B1">
        <w:t>Entwurf</w:t>
      </w:r>
      <w:r w:rsidR="00571B15">
        <w:t xml:space="preserve"> </w:t>
      </w:r>
      <w:r w:rsidR="00E619B1">
        <w:t>vielleicht bewusst mehrere Schritte in einer Anweisung zusammenfassen. Das sollte dann aber vorher abgesprochen werden.</w:t>
      </w:r>
      <w:r w:rsidR="00F67B88">
        <w:t xml:space="preserve"> Sollen diese Anweisungen in einen eigenen Block oder eine eigene Methode ausgelagert werden, kann dies auch im Struktogramm kenntlich gemacht werden, indem der Kasten für die Anweisung links und rechts </w:t>
      </w:r>
      <w:r w:rsidR="00B25B22">
        <w:t>durch eine doppelte Linie begrenzt wird.</w:t>
      </w:r>
      <w:r w:rsidR="006A257F">
        <w:br w:type="page"/>
      </w:r>
    </w:p>
    <w:tbl>
      <w:tblPr>
        <w:tblStyle w:val="Gitternetztabelle4Akzent1"/>
        <w:tblW w:w="0" w:type="auto"/>
        <w:tblLook w:val="0420" w:firstRow="1" w:lastRow="0" w:firstColumn="0" w:lastColumn="0" w:noHBand="0" w:noVBand="1"/>
      </w:tblPr>
      <w:tblGrid>
        <w:gridCol w:w="2120"/>
        <w:gridCol w:w="3171"/>
        <w:gridCol w:w="3771"/>
      </w:tblGrid>
      <w:tr w:rsidR="00AE3852" w14:paraId="0A6D7930" w14:textId="77777777" w:rsidTr="004C1CE4">
        <w:trPr>
          <w:cnfStyle w:val="100000000000" w:firstRow="1" w:lastRow="0" w:firstColumn="0" w:lastColumn="0" w:oddVBand="0" w:evenVBand="0" w:oddHBand="0" w:evenHBand="0" w:firstRowFirstColumn="0" w:firstRowLastColumn="0" w:lastRowFirstColumn="0" w:lastRowLastColumn="0"/>
        </w:trPr>
        <w:tc>
          <w:tcPr>
            <w:tcW w:w="2122" w:type="dxa"/>
            <w:shd w:val="clear" w:color="auto" w:fill="4E6B9E"/>
          </w:tcPr>
          <w:p w14:paraId="70D0785C" w14:textId="187BC93A" w:rsidR="006E6E35" w:rsidRDefault="00D55F5F" w:rsidP="00754E29">
            <w:r>
              <w:rPr>
                <w:b w:val="0"/>
                <w:bCs w:val="0"/>
                <w:color w:val="auto"/>
              </w:rPr>
              <w:lastRenderedPageBreak/>
              <w:br w:type="page"/>
            </w:r>
            <w:r w:rsidR="006E6E35">
              <w:t>Bedeutung</w:t>
            </w:r>
          </w:p>
        </w:tc>
        <w:tc>
          <w:tcPr>
            <w:tcW w:w="3179" w:type="dxa"/>
            <w:shd w:val="clear" w:color="auto" w:fill="4E6B9E"/>
          </w:tcPr>
          <w:p w14:paraId="08A66320" w14:textId="77777777" w:rsidR="006E6E35" w:rsidRDefault="006E6E35" w:rsidP="00754E29">
            <w:r>
              <w:t>Processing</w:t>
            </w:r>
          </w:p>
        </w:tc>
        <w:tc>
          <w:tcPr>
            <w:tcW w:w="3761" w:type="dxa"/>
            <w:shd w:val="clear" w:color="auto" w:fill="4E6B9E"/>
          </w:tcPr>
          <w:p w14:paraId="72358648" w14:textId="2CD1028E" w:rsidR="006E6E35" w:rsidRDefault="006E6E35" w:rsidP="00754E29">
            <w:r>
              <w:t>Struktogramm</w:t>
            </w:r>
          </w:p>
        </w:tc>
      </w:tr>
      <w:tr w:rsidR="00942CD1" w14:paraId="58227745" w14:textId="77777777" w:rsidTr="004C1CE4">
        <w:trPr>
          <w:cnfStyle w:val="000000100000" w:firstRow="0" w:lastRow="0" w:firstColumn="0" w:lastColumn="0" w:oddVBand="0" w:evenVBand="0" w:oddHBand="1" w:evenHBand="0" w:firstRowFirstColumn="0" w:firstRowLastColumn="0" w:lastRowFirstColumn="0" w:lastRowLastColumn="0"/>
        </w:trPr>
        <w:tc>
          <w:tcPr>
            <w:tcW w:w="2122" w:type="dxa"/>
          </w:tcPr>
          <w:p w14:paraId="24CED1D3" w14:textId="77777777" w:rsidR="006E6E35" w:rsidRDefault="006E6E35" w:rsidP="00754E29">
            <w:r>
              <w:t>Wertzuweisung an eine Variable</w:t>
            </w:r>
          </w:p>
        </w:tc>
        <w:tc>
          <w:tcPr>
            <w:tcW w:w="3179" w:type="dxa"/>
          </w:tcPr>
          <w:p w14:paraId="2D5445A6" w14:textId="4D64AFA9" w:rsidR="006E6E35" w:rsidRPr="00AE3852" w:rsidRDefault="006E6E35" w:rsidP="00754E29">
            <w:pPr>
              <w:spacing w:after="0"/>
              <w:rPr>
                <w:rFonts w:ascii="Courier New" w:hAnsi="Courier New" w:cs="Courier New"/>
                <w:sz w:val="18"/>
                <w:szCs w:val="18"/>
              </w:rPr>
            </w:pPr>
            <w:proofErr w:type="spellStart"/>
            <w:r w:rsidRPr="00AE3852">
              <w:rPr>
                <w:rFonts w:ascii="Courier New" w:hAnsi="Courier New" w:cs="Courier New"/>
                <w:sz w:val="18"/>
                <w:szCs w:val="18"/>
              </w:rPr>
              <w:t>meineVariable</w:t>
            </w:r>
            <w:proofErr w:type="spellEnd"/>
            <w:r w:rsidRPr="00AE3852">
              <w:rPr>
                <w:rFonts w:ascii="Courier New" w:hAnsi="Courier New" w:cs="Courier New"/>
                <w:sz w:val="18"/>
                <w:szCs w:val="18"/>
              </w:rPr>
              <w:t xml:space="preserve"> = 3;</w:t>
            </w:r>
          </w:p>
        </w:tc>
        <w:tc>
          <w:tcPr>
            <w:tcW w:w="3761" w:type="dxa"/>
            <w:vAlign w:val="center"/>
          </w:tcPr>
          <w:p w14:paraId="1500BB69" w14:textId="59E9E762" w:rsidR="006E6E35" w:rsidRDefault="00AE3852" w:rsidP="00010233">
            <w:r w:rsidRPr="00AE3852">
              <w:rPr>
                <w:noProof/>
              </w:rPr>
              <w:drawing>
                <wp:inline distT="0" distB="0" distL="0" distR="0" wp14:anchorId="4F959EE3" wp14:editId="5231C12B">
                  <wp:extent cx="751205" cy="29650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49153" r="6338"/>
                          <a:stretch/>
                        </pic:blipFill>
                        <pic:spPr bwMode="auto">
                          <a:xfrm>
                            <a:off x="0" y="0"/>
                            <a:ext cx="751769" cy="29672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71B15" w14:paraId="304B7C3E" w14:textId="77777777" w:rsidTr="007D70FE">
        <w:trPr>
          <w:trHeight w:val="1480"/>
        </w:trPr>
        <w:tc>
          <w:tcPr>
            <w:tcW w:w="2122" w:type="dxa"/>
          </w:tcPr>
          <w:p w14:paraId="7D721E87" w14:textId="681C004F" w:rsidR="00571B15" w:rsidRDefault="00571B15" w:rsidP="00754E29">
            <w:r>
              <w:t>Folge von Anweisungen</w:t>
            </w:r>
          </w:p>
        </w:tc>
        <w:tc>
          <w:tcPr>
            <w:tcW w:w="3179" w:type="dxa"/>
          </w:tcPr>
          <w:p w14:paraId="62769D5C" w14:textId="494F81E1" w:rsidR="00571B15" w:rsidRDefault="00E619B1" w:rsidP="00754E29">
            <w:pPr>
              <w:spacing w:after="0"/>
              <w:rPr>
                <w:rFonts w:ascii="Courier New" w:hAnsi="Courier New" w:cs="Courier New"/>
                <w:sz w:val="18"/>
                <w:szCs w:val="18"/>
              </w:rPr>
            </w:pPr>
            <w:r w:rsidRPr="00C848B6">
              <w:rPr>
                <w:rFonts w:ascii="Courier New" w:hAnsi="Courier New" w:cs="Courier New"/>
                <w:i/>
                <w:iCs/>
                <w:sz w:val="18"/>
                <w:szCs w:val="18"/>
              </w:rPr>
              <w:t>Anweisung_1</w:t>
            </w:r>
            <w:r>
              <w:rPr>
                <w:rFonts w:ascii="Courier New" w:hAnsi="Courier New" w:cs="Courier New"/>
                <w:sz w:val="18"/>
                <w:szCs w:val="18"/>
              </w:rPr>
              <w:t>;</w:t>
            </w:r>
          </w:p>
          <w:p w14:paraId="4B96AADD" w14:textId="664B2947" w:rsidR="00E619B1" w:rsidRDefault="00E619B1" w:rsidP="00754E29">
            <w:pPr>
              <w:spacing w:after="0"/>
              <w:rPr>
                <w:rFonts w:ascii="Courier New" w:hAnsi="Courier New" w:cs="Courier New"/>
                <w:sz w:val="18"/>
                <w:szCs w:val="18"/>
              </w:rPr>
            </w:pPr>
            <w:r w:rsidRPr="00C848B6">
              <w:rPr>
                <w:rFonts w:ascii="Courier New" w:hAnsi="Courier New" w:cs="Courier New"/>
                <w:i/>
                <w:iCs/>
                <w:sz w:val="18"/>
                <w:szCs w:val="18"/>
              </w:rPr>
              <w:t>Anweisung_2</w:t>
            </w:r>
            <w:r>
              <w:rPr>
                <w:rFonts w:ascii="Courier New" w:hAnsi="Courier New" w:cs="Courier New"/>
                <w:sz w:val="18"/>
                <w:szCs w:val="18"/>
              </w:rPr>
              <w:t>;</w:t>
            </w:r>
          </w:p>
          <w:p w14:paraId="1E0A2299" w14:textId="59A2778D" w:rsidR="00E619B1" w:rsidRPr="00AE3852" w:rsidRDefault="00E619B1" w:rsidP="00754E29">
            <w:pPr>
              <w:spacing w:after="0"/>
              <w:rPr>
                <w:rFonts w:ascii="Courier New" w:hAnsi="Courier New" w:cs="Courier New"/>
                <w:sz w:val="18"/>
                <w:szCs w:val="18"/>
              </w:rPr>
            </w:pPr>
            <w:proofErr w:type="spellStart"/>
            <w:r w:rsidRPr="00C848B6">
              <w:rPr>
                <w:rFonts w:ascii="Courier New" w:hAnsi="Courier New" w:cs="Courier New"/>
                <w:i/>
                <w:iCs/>
                <w:sz w:val="18"/>
                <w:szCs w:val="18"/>
              </w:rPr>
              <w:t>Anweisung_n</w:t>
            </w:r>
            <w:proofErr w:type="spellEnd"/>
            <w:r>
              <w:rPr>
                <w:rFonts w:ascii="Courier New" w:hAnsi="Courier New" w:cs="Courier New"/>
                <w:sz w:val="18"/>
                <w:szCs w:val="18"/>
              </w:rPr>
              <w:t>;</w:t>
            </w:r>
          </w:p>
        </w:tc>
        <w:tc>
          <w:tcPr>
            <w:tcW w:w="3761" w:type="dxa"/>
            <w:vAlign w:val="center"/>
          </w:tcPr>
          <w:p w14:paraId="05DDFD4F" w14:textId="727E6C63" w:rsidR="00571B15" w:rsidRPr="00AE3852" w:rsidRDefault="00E619B1" w:rsidP="00010233">
            <w:pPr>
              <w:rPr>
                <w:noProof/>
              </w:rPr>
            </w:pPr>
            <w:r w:rsidRPr="00E619B1">
              <w:rPr>
                <w:noProof/>
              </w:rPr>
              <w:drawing>
                <wp:anchor distT="0" distB="0" distL="114300" distR="114300" simplePos="0" relativeHeight="251674624" behindDoc="0" locked="0" layoutInCell="1" allowOverlap="1" wp14:anchorId="10E10ABA" wp14:editId="1ADBC662">
                  <wp:simplePos x="0" y="0"/>
                  <wp:positionH relativeFrom="column">
                    <wp:posOffset>-1027</wp:posOffset>
                  </wp:positionH>
                  <wp:positionV relativeFrom="paragraph">
                    <wp:posOffset>313</wp:posOffset>
                  </wp:positionV>
                  <wp:extent cx="609600" cy="873740"/>
                  <wp:effectExtent l="0" t="0" r="0" b="317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9">
                            <a:extLst>
                              <a:ext uri="{28A0092B-C50C-407E-A947-70E740481C1C}">
                                <a14:useLocalDpi xmlns:a14="http://schemas.microsoft.com/office/drawing/2010/main" val="0"/>
                              </a:ext>
                            </a:extLst>
                          </a:blip>
                          <a:srcRect t="24809" b="1"/>
                          <a:stretch/>
                        </pic:blipFill>
                        <pic:spPr bwMode="auto">
                          <a:xfrm>
                            <a:off x="0" y="0"/>
                            <a:ext cx="609600" cy="8737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4C1CE4" w14:paraId="6D9D1D18" w14:textId="77777777" w:rsidTr="007D70FE">
        <w:trPr>
          <w:cnfStyle w:val="000000100000" w:firstRow="0" w:lastRow="0" w:firstColumn="0" w:lastColumn="0" w:oddVBand="0" w:evenVBand="0" w:oddHBand="1" w:evenHBand="0" w:firstRowFirstColumn="0" w:firstRowLastColumn="0" w:lastRowFirstColumn="0" w:lastRowLastColumn="0"/>
          <w:trHeight w:val="1259"/>
        </w:trPr>
        <w:tc>
          <w:tcPr>
            <w:tcW w:w="2122" w:type="dxa"/>
          </w:tcPr>
          <w:p w14:paraId="3D4680E3" w14:textId="77777777" w:rsidR="006E6E35" w:rsidRDefault="006E6E35" w:rsidP="00754E29">
            <w:r>
              <w:t>Verzweigung</w:t>
            </w:r>
          </w:p>
        </w:tc>
        <w:tc>
          <w:tcPr>
            <w:tcW w:w="3179" w:type="dxa"/>
          </w:tcPr>
          <w:p w14:paraId="54CB50BE" w14:textId="77777777" w:rsidR="006E6E35" w:rsidRPr="00AE3852" w:rsidRDefault="006E6E35" w:rsidP="00754E29">
            <w:pPr>
              <w:spacing w:after="0"/>
              <w:rPr>
                <w:rFonts w:ascii="Courier New" w:hAnsi="Courier New" w:cs="Courier New"/>
                <w:sz w:val="18"/>
                <w:szCs w:val="18"/>
              </w:rPr>
            </w:pPr>
            <w:proofErr w:type="spellStart"/>
            <w:r w:rsidRPr="00AE3852">
              <w:rPr>
                <w:rFonts w:ascii="Courier New" w:hAnsi="Courier New" w:cs="Courier New"/>
                <w:sz w:val="18"/>
                <w:szCs w:val="18"/>
              </w:rPr>
              <w:t>if</w:t>
            </w:r>
            <w:proofErr w:type="spellEnd"/>
            <w:r w:rsidRPr="00AE3852">
              <w:rPr>
                <w:rFonts w:ascii="Courier New" w:hAnsi="Courier New" w:cs="Courier New"/>
                <w:sz w:val="18"/>
                <w:szCs w:val="18"/>
              </w:rPr>
              <w:t>(</w:t>
            </w:r>
            <w:r w:rsidRPr="00AE3852">
              <w:rPr>
                <w:rFonts w:ascii="Courier New" w:hAnsi="Courier New" w:cs="Courier New"/>
                <w:i/>
                <w:iCs/>
                <w:sz w:val="18"/>
                <w:szCs w:val="18"/>
              </w:rPr>
              <w:t>Bedingung</w:t>
            </w:r>
            <w:r w:rsidRPr="00AE3852">
              <w:rPr>
                <w:rFonts w:ascii="Courier New" w:hAnsi="Courier New" w:cs="Courier New"/>
                <w:sz w:val="18"/>
                <w:szCs w:val="18"/>
              </w:rPr>
              <w:t>){</w:t>
            </w:r>
          </w:p>
          <w:p w14:paraId="16E55F6B" w14:textId="4323AC96" w:rsidR="006E6E35" w:rsidRPr="00AE3852" w:rsidRDefault="006E6E35" w:rsidP="00754E29">
            <w:pPr>
              <w:spacing w:after="0"/>
              <w:rPr>
                <w:rFonts w:ascii="Courier New" w:hAnsi="Courier New" w:cs="Courier New"/>
                <w:sz w:val="18"/>
                <w:szCs w:val="18"/>
              </w:rPr>
            </w:pPr>
            <w:r w:rsidRPr="00AE3852">
              <w:rPr>
                <w:rFonts w:ascii="Courier New" w:hAnsi="Courier New" w:cs="Courier New"/>
                <w:sz w:val="18"/>
                <w:szCs w:val="18"/>
              </w:rPr>
              <w:t xml:space="preserve">   </w:t>
            </w:r>
            <w:proofErr w:type="spellStart"/>
            <w:r w:rsidRPr="00AE3852">
              <w:rPr>
                <w:rFonts w:ascii="Courier New" w:hAnsi="Courier New" w:cs="Courier New"/>
                <w:i/>
                <w:iCs/>
                <w:sz w:val="18"/>
                <w:szCs w:val="18"/>
              </w:rPr>
              <w:t>Anweisung</w:t>
            </w:r>
            <w:r w:rsidR="00010233" w:rsidRPr="00AE3852">
              <w:rPr>
                <w:rFonts w:ascii="Courier New" w:hAnsi="Courier New" w:cs="Courier New"/>
                <w:i/>
                <w:iCs/>
                <w:sz w:val="18"/>
                <w:szCs w:val="18"/>
              </w:rPr>
              <w:t>A</w:t>
            </w:r>
            <w:proofErr w:type="spellEnd"/>
            <w:r w:rsidRPr="00AE3852">
              <w:rPr>
                <w:rFonts w:ascii="Courier New" w:hAnsi="Courier New" w:cs="Courier New"/>
                <w:sz w:val="18"/>
                <w:szCs w:val="18"/>
              </w:rPr>
              <w:t>;</w:t>
            </w:r>
            <w:r w:rsidRPr="00AE3852">
              <w:rPr>
                <w:rFonts w:ascii="Courier New" w:hAnsi="Courier New" w:cs="Courier New"/>
                <w:sz w:val="18"/>
                <w:szCs w:val="18"/>
              </w:rPr>
              <w:br/>
              <w:t>}</w:t>
            </w:r>
            <w:proofErr w:type="spellStart"/>
            <w:r w:rsidRPr="00AE3852">
              <w:rPr>
                <w:rFonts w:ascii="Courier New" w:hAnsi="Courier New" w:cs="Courier New"/>
                <w:sz w:val="18"/>
                <w:szCs w:val="18"/>
              </w:rPr>
              <w:t>else</w:t>
            </w:r>
            <w:proofErr w:type="spellEnd"/>
            <w:r w:rsidRPr="00AE3852">
              <w:rPr>
                <w:rFonts w:ascii="Courier New" w:hAnsi="Courier New" w:cs="Courier New"/>
                <w:sz w:val="18"/>
                <w:szCs w:val="18"/>
              </w:rPr>
              <w:t>{</w:t>
            </w:r>
          </w:p>
          <w:p w14:paraId="788A4FE7" w14:textId="79E7FC99" w:rsidR="006E6E35" w:rsidRPr="00AE3852" w:rsidRDefault="006E6E35" w:rsidP="00754E29">
            <w:pPr>
              <w:spacing w:after="0"/>
              <w:rPr>
                <w:rFonts w:ascii="Courier New" w:hAnsi="Courier New" w:cs="Courier New"/>
                <w:sz w:val="18"/>
                <w:szCs w:val="18"/>
              </w:rPr>
            </w:pPr>
            <w:r w:rsidRPr="00AE3852">
              <w:rPr>
                <w:rFonts w:ascii="Courier New" w:hAnsi="Courier New" w:cs="Courier New"/>
                <w:i/>
                <w:iCs/>
                <w:sz w:val="18"/>
                <w:szCs w:val="18"/>
              </w:rPr>
              <w:t xml:space="preserve">   </w:t>
            </w:r>
            <w:proofErr w:type="spellStart"/>
            <w:r w:rsidRPr="00AE3852">
              <w:rPr>
                <w:rFonts w:ascii="Courier New" w:hAnsi="Courier New" w:cs="Courier New"/>
                <w:i/>
                <w:iCs/>
                <w:sz w:val="18"/>
                <w:szCs w:val="18"/>
              </w:rPr>
              <w:t>Anweisung</w:t>
            </w:r>
            <w:r w:rsidR="00010233" w:rsidRPr="00AE3852">
              <w:rPr>
                <w:rFonts w:ascii="Courier New" w:hAnsi="Courier New" w:cs="Courier New"/>
                <w:i/>
                <w:iCs/>
                <w:sz w:val="18"/>
                <w:szCs w:val="18"/>
              </w:rPr>
              <w:t>B</w:t>
            </w:r>
            <w:proofErr w:type="spellEnd"/>
            <w:r w:rsidRPr="00AE3852">
              <w:rPr>
                <w:rFonts w:ascii="Courier New" w:hAnsi="Courier New" w:cs="Courier New"/>
                <w:sz w:val="18"/>
                <w:szCs w:val="18"/>
              </w:rPr>
              <w:t>;</w:t>
            </w:r>
          </w:p>
          <w:p w14:paraId="6D284E6C" w14:textId="77777777" w:rsidR="006E6E35" w:rsidRPr="00942CD1" w:rsidRDefault="006E6E35" w:rsidP="00754E29">
            <w:pPr>
              <w:spacing w:after="0"/>
              <w:rPr>
                <w:rFonts w:ascii="Courier New" w:hAnsi="Courier New" w:cs="Courier New"/>
                <w:sz w:val="20"/>
                <w:szCs w:val="20"/>
              </w:rPr>
            </w:pPr>
            <w:r w:rsidRPr="00AE3852">
              <w:rPr>
                <w:rFonts w:ascii="Courier New" w:hAnsi="Courier New" w:cs="Courier New"/>
                <w:sz w:val="18"/>
                <w:szCs w:val="18"/>
              </w:rPr>
              <w:t>}</w:t>
            </w:r>
          </w:p>
        </w:tc>
        <w:tc>
          <w:tcPr>
            <w:tcW w:w="3761" w:type="dxa"/>
          </w:tcPr>
          <w:p w14:paraId="3E5568AA" w14:textId="514001E9" w:rsidR="006E6E35" w:rsidRDefault="00AE3852" w:rsidP="00754E29">
            <w:r w:rsidRPr="00AE3852">
              <w:rPr>
                <w:noProof/>
              </w:rPr>
              <w:drawing>
                <wp:anchor distT="0" distB="0" distL="114300" distR="114300" simplePos="0" relativeHeight="251673600" behindDoc="0" locked="0" layoutInCell="1" allowOverlap="1" wp14:anchorId="7281725D" wp14:editId="0C321E4E">
                  <wp:simplePos x="0" y="0"/>
                  <wp:positionH relativeFrom="column">
                    <wp:posOffset>-1027</wp:posOffset>
                  </wp:positionH>
                  <wp:positionV relativeFrom="paragraph">
                    <wp:posOffset>154</wp:posOffset>
                  </wp:positionV>
                  <wp:extent cx="1073150" cy="747531"/>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1" t="27738" r="5003" b="-1"/>
                          <a:stretch/>
                        </pic:blipFill>
                        <pic:spPr bwMode="auto">
                          <a:xfrm>
                            <a:off x="0" y="0"/>
                            <a:ext cx="1073150" cy="747531"/>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AE3852" w14:paraId="73F4BC03" w14:textId="77777777" w:rsidTr="004C1CE4">
        <w:tc>
          <w:tcPr>
            <w:tcW w:w="2122" w:type="dxa"/>
          </w:tcPr>
          <w:p w14:paraId="3F720BAB" w14:textId="77777777" w:rsidR="006E6E35" w:rsidRDefault="006E6E35" w:rsidP="00754E29">
            <w:r>
              <w:t>Verzweigung mit vielen Alternativen (Fallunterscheidung)</w:t>
            </w:r>
          </w:p>
          <w:p w14:paraId="153672F8" w14:textId="77777777" w:rsidR="006E6E35" w:rsidRDefault="006E6E35" w:rsidP="00754E29"/>
          <w:p w14:paraId="64E55162" w14:textId="77777777" w:rsidR="006E6E35" w:rsidRDefault="006E6E35" w:rsidP="00754E29"/>
        </w:tc>
        <w:tc>
          <w:tcPr>
            <w:tcW w:w="3179" w:type="dxa"/>
          </w:tcPr>
          <w:p w14:paraId="7A72D6FB" w14:textId="28B9D826" w:rsidR="006E6E35" w:rsidRPr="004C1CE4" w:rsidRDefault="00942CD1" w:rsidP="00754E29">
            <w:pPr>
              <w:rPr>
                <w:rFonts w:ascii="Courier New" w:hAnsi="Courier New" w:cs="Courier New"/>
                <w:sz w:val="18"/>
                <w:szCs w:val="18"/>
              </w:rPr>
            </w:pPr>
            <w:r w:rsidRPr="004C1CE4">
              <w:rPr>
                <w:rFonts w:ascii="Courier New" w:hAnsi="Courier New" w:cs="Courier New"/>
                <w:sz w:val="18"/>
                <w:szCs w:val="18"/>
              </w:rPr>
              <w:t>switch (</w:t>
            </w:r>
            <w:proofErr w:type="spellStart"/>
            <w:r w:rsidRPr="004C1CE4">
              <w:rPr>
                <w:rFonts w:ascii="Courier New" w:hAnsi="Courier New" w:cs="Courier New"/>
                <w:sz w:val="18"/>
                <w:szCs w:val="18"/>
              </w:rPr>
              <w:t>meineVariable</w:t>
            </w:r>
            <w:proofErr w:type="spellEnd"/>
            <w:r w:rsidRPr="004C1CE4">
              <w:rPr>
                <w:rFonts w:ascii="Courier New" w:hAnsi="Courier New" w:cs="Courier New"/>
                <w:sz w:val="18"/>
                <w:szCs w:val="18"/>
              </w:rPr>
              <w:t>){</w:t>
            </w:r>
          </w:p>
          <w:p w14:paraId="0799061C" w14:textId="5E9B9288" w:rsidR="00942CD1" w:rsidRPr="004C1CE4"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case</w:t>
            </w:r>
            <w:proofErr w:type="spellEnd"/>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wert1</w:t>
            </w:r>
            <w:r w:rsidR="00942CD1" w:rsidRPr="004C1CE4">
              <w:rPr>
                <w:rFonts w:ascii="Courier New" w:hAnsi="Courier New" w:cs="Courier New"/>
                <w:sz w:val="18"/>
                <w:szCs w:val="18"/>
              </w:rPr>
              <w:t xml:space="preserve">: </w:t>
            </w:r>
            <w:r w:rsidR="00AE3852">
              <w:rPr>
                <w:rFonts w:ascii="Courier New" w:hAnsi="Courier New" w:cs="Courier New"/>
                <w:sz w:val="18"/>
                <w:szCs w:val="18"/>
              </w:rPr>
              <w:t xml:space="preserve"> </w:t>
            </w:r>
            <w:r w:rsidR="00942CD1" w:rsidRPr="007C023E">
              <w:rPr>
                <w:rFonts w:ascii="Courier New" w:hAnsi="Courier New" w:cs="Courier New"/>
                <w:i/>
                <w:iCs/>
                <w:sz w:val="18"/>
                <w:szCs w:val="18"/>
              </w:rPr>
              <w:t>Anweisung1</w:t>
            </w:r>
            <w:r w:rsidR="00942CD1" w:rsidRPr="004C1CE4">
              <w:rPr>
                <w:rFonts w:ascii="Courier New" w:hAnsi="Courier New" w:cs="Courier New"/>
                <w:sz w:val="18"/>
                <w:szCs w:val="18"/>
              </w:rPr>
              <w:t>;</w:t>
            </w:r>
            <w:r>
              <w:rPr>
                <w:rFonts w:ascii="Courier New" w:hAnsi="Courier New" w:cs="Courier New"/>
                <w:sz w:val="18"/>
                <w:szCs w:val="18"/>
              </w:rPr>
              <w:br/>
              <w:t xml:space="preserve">             </w:t>
            </w:r>
            <w:r w:rsidR="00AE3852">
              <w:rPr>
                <w:rFonts w:ascii="Courier New" w:hAnsi="Courier New" w:cs="Courier New"/>
                <w:sz w:val="18"/>
                <w:szCs w:val="18"/>
              </w:rPr>
              <w:t xml:space="preserve"> </w:t>
            </w:r>
            <w:r w:rsidR="00942CD1" w:rsidRPr="004C1CE4">
              <w:rPr>
                <w:rFonts w:ascii="Courier New" w:hAnsi="Courier New" w:cs="Courier New"/>
                <w:sz w:val="18"/>
                <w:szCs w:val="18"/>
              </w:rPr>
              <w:t>break;</w:t>
            </w:r>
          </w:p>
          <w:p w14:paraId="1BFFFAAE" w14:textId="4D023797" w:rsidR="00942CD1" w:rsidRPr="004C1CE4"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case</w:t>
            </w:r>
            <w:proofErr w:type="spellEnd"/>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wert2</w:t>
            </w:r>
            <w:r w:rsidR="00942CD1" w:rsidRPr="004C1CE4">
              <w:rPr>
                <w:rFonts w:ascii="Courier New" w:hAnsi="Courier New" w:cs="Courier New"/>
                <w:sz w:val="18"/>
                <w:szCs w:val="18"/>
              </w:rPr>
              <w:t xml:space="preserve">: </w:t>
            </w:r>
            <w:r w:rsidR="00AE3852">
              <w:rPr>
                <w:rFonts w:ascii="Courier New" w:hAnsi="Courier New" w:cs="Courier New"/>
                <w:sz w:val="18"/>
                <w:szCs w:val="18"/>
              </w:rPr>
              <w:t xml:space="preserve"> </w:t>
            </w:r>
            <w:r w:rsidR="00942CD1" w:rsidRPr="007C023E">
              <w:rPr>
                <w:rFonts w:ascii="Courier New" w:hAnsi="Courier New" w:cs="Courier New"/>
                <w:i/>
                <w:iCs/>
                <w:sz w:val="18"/>
                <w:szCs w:val="18"/>
              </w:rPr>
              <w:t>Anweisung2</w:t>
            </w:r>
            <w:r w:rsidR="00942CD1" w:rsidRPr="004C1CE4">
              <w:rPr>
                <w:rFonts w:ascii="Courier New" w:hAnsi="Courier New" w:cs="Courier New"/>
                <w:sz w:val="18"/>
                <w:szCs w:val="18"/>
              </w:rPr>
              <w:t>;</w:t>
            </w:r>
            <w:r>
              <w:rPr>
                <w:rFonts w:ascii="Courier New" w:hAnsi="Courier New" w:cs="Courier New"/>
                <w:sz w:val="18"/>
                <w:szCs w:val="18"/>
              </w:rPr>
              <w:br/>
              <w:t xml:space="preserve">             </w:t>
            </w:r>
            <w:r w:rsidR="00AE3852">
              <w:rPr>
                <w:rFonts w:ascii="Courier New" w:hAnsi="Courier New" w:cs="Courier New"/>
                <w:sz w:val="18"/>
                <w:szCs w:val="18"/>
              </w:rPr>
              <w:t xml:space="preserve"> </w:t>
            </w:r>
            <w:r w:rsidR="00942CD1" w:rsidRPr="004C1CE4">
              <w:rPr>
                <w:rFonts w:ascii="Courier New" w:hAnsi="Courier New" w:cs="Courier New"/>
                <w:sz w:val="18"/>
                <w:szCs w:val="18"/>
              </w:rPr>
              <w:t>break;</w:t>
            </w:r>
          </w:p>
          <w:p w14:paraId="25444828" w14:textId="1C8AA7EB" w:rsidR="00942CD1" w:rsidRPr="004C1CE4"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case</w:t>
            </w:r>
            <w:proofErr w:type="spellEnd"/>
            <w:r w:rsidR="00942CD1" w:rsidRPr="004C1CE4">
              <w:rPr>
                <w:rFonts w:ascii="Courier New" w:hAnsi="Courier New" w:cs="Courier New"/>
                <w:sz w:val="18"/>
                <w:szCs w:val="18"/>
              </w:rPr>
              <w:t xml:space="preserve"> </w:t>
            </w:r>
            <w:proofErr w:type="spellStart"/>
            <w:r w:rsidR="00942CD1" w:rsidRPr="007C023E">
              <w:rPr>
                <w:rFonts w:ascii="Courier New" w:hAnsi="Courier New" w:cs="Courier New"/>
                <w:i/>
                <w:iCs/>
                <w:sz w:val="18"/>
                <w:szCs w:val="18"/>
              </w:rPr>
              <w:t>wert_n</w:t>
            </w:r>
            <w:proofErr w:type="spellEnd"/>
            <w:r w:rsidR="00942CD1" w:rsidRPr="004C1CE4">
              <w:rPr>
                <w:rFonts w:ascii="Courier New" w:hAnsi="Courier New" w:cs="Courier New"/>
                <w:sz w:val="18"/>
                <w:szCs w:val="18"/>
              </w:rPr>
              <w:t xml:space="preserve">: </w:t>
            </w:r>
            <w:proofErr w:type="spellStart"/>
            <w:r w:rsidR="00942CD1" w:rsidRPr="007C023E">
              <w:rPr>
                <w:rFonts w:ascii="Courier New" w:hAnsi="Courier New" w:cs="Courier New"/>
                <w:i/>
                <w:iCs/>
                <w:sz w:val="18"/>
                <w:szCs w:val="18"/>
              </w:rPr>
              <w:t>Anweisung_n</w:t>
            </w:r>
            <w:proofErr w:type="spellEnd"/>
            <w:r w:rsidR="00942CD1" w:rsidRPr="004C1CE4">
              <w:rPr>
                <w:rFonts w:ascii="Courier New" w:hAnsi="Courier New" w:cs="Courier New"/>
                <w:sz w:val="18"/>
                <w:szCs w:val="18"/>
              </w:rPr>
              <w:t>;</w:t>
            </w:r>
            <w:r>
              <w:rPr>
                <w:rFonts w:ascii="Courier New" w:hAnsi="Courier New" w:cs="Courier New"/>
                <w:sz w:val="18"/>
                <w:szCs w:val="18"/>
              </w:rPr>
              <w:br/>
              <w:t xml:space="preserve">              </w:t>
            </w:r>
            <w:r w:rsidR="00942CD1" w:rsidRPr="004C1CE4">
              <w:rPr>
                <w:rFonts w:ascii="Courier New" w:hAnsi="Courier New" w:cs="Courier New"/>
                <w:sz w:val="18"/>
                <w:szCs w:val="18"/>
              </w:rPr>
              <w:t>break;</w:t>
            </w:r>
          </w:p>
          <w:p w14:paraId="76B6CE1C" w14:textId="0E58A5A9" w:rsidR="00942CD1"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default</w:t>
            </w:r>
            <w:proofErr w:type="spellEnd"/>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Anweisung</w:t>
            </w:r>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sonst</w:t>
            </w:r>
            <w:r w:rsidR="00942CD1" w:rsidRPr="004C1CE4">
              <w:rPr>
                <w:rFonts w:ascii="Courier New" w:hAnsi="Courier New" w:cs="Courier New"/>
                <w:sz w:val="18"/>
                <w:szCs w:val="18"/>
              </w:rPr>
              <w:t>;</w:t>
            </w:r>
          </w:p>
          <w:p w14:paraId="4C700CC5" w14:textId="5E0E06B9" w:rsidR="004C1CE4" w:rsidRPr="00942CD1" w:rsidRDefault="004C1CE4" w:rsidP="00754E29">
            <w:pPr>
              <w:rPr>
                <w:rFonts w:ascii="Courier New" w:hAnsi="Courier New" w:cs="Courier New"/>
                <w:sz w:val="20"/>
                <w:szCs w:val="20"/>
              </w:rPr>
            </w:pPr>
            <w:r>
              <w:rPr>
                <w:rFonts w:ascii="Courier New" w:hAnsi="Courier New" w:cs="Courier New"/>
                <w:sz w:val="18"/>
                <w:szCs w:val="18"/>
              </w:rPr>
              <w:t>}</w:t>
            </w:r>
          </w:p>
        </w:tc>
        <w:tc>
          <w:tcPr>
            <w:tcW w:w="3761" w:type="dxa"/>
          </w:tcPr>
          <w:p w14:paraId="01A6B830" w14:textId="5C890440" w:rsidR="00942CD1" w:rsidRDefault="00942CD1" w:rsidP="00754E29">
            <w:r w:rsidRPr="00942CD1">
              <w:rPr>
                <w:noProof/>
              </w:rPr>
              <w:drawing>
                <wp:anchor distT="0" distB="0" distL="114300" distR="114300" simplePos="0" relativeHeight="251660288" behindDoc="0" locked="0" layoutInCell="1" allowOverlap="1" wp14:anchorId="23FBE084" wp14:editId="3AB232CF">
                  <wp:simplePos x="0" y="0"/>
                  <wp:positionH relativeFrom="column">
                    <wp:posOffset>-17145</wp:posOffset>
                  </wp:positionH>
                  <wp:positionV relativeFrom="paragraph">
                    <wp:posOffset>68580</wp:posOffset>
                  </wp:positionV>
                  <wp:extent cx="2251075" cy="880745"/>
                  <wp:effectExtent l="0" t="0" r="0" b="0"/>
                  <wp:wrapSquare wrapText="bothSides"/>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24574" r="4350" b="1"/>
                          <a:stretch/>
                        </pic:blipFill>
                        <pic:spPr bwMode="auto">
                          <a:xfrm>
                            <a:off x="0" y="0"/>
                            <a:ext cx="2251075" cy="8807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4C1CE4" w14:paraId="2D922812" w14:textId="77777777" w:rsidTr="007D70FE">
        <w:trPr>
          <w:cnfStyle w:val="000000100000" w:firstRow="0" w:lastRow="0" w:firstColumn="0" w:lastColumn="0" w:oddVBand="0" w:evenVBand="0" w:oddHBand="1" w:evenHBand="0" w:firstRowFirstColumn="0" w:firstRowLastColumn="0" w:lastRowFirstColumn="0" w:lastRowLastColumn="0"/>
          <w:trHeight w:val="1058"/>
        </w:trPr>
        <w:tc>
          <w:tcPr>
            <w:tcW w:w="2122" w:type="dxa"/>
          </w:tcPr>
          <w:p w14:paraId="5490A5D2" w14:textId="2ACFF029" w:rsidR="006E6E35" w:rsidRDefault="006E6E35" w:rsidP="007D70FE">
            <w:r>
              <w:t>Wiederhole-Schleife mit Eingangs</w:t>
            </w:r>
            <w:r w:rsidR="00AE3852">
              <w:t>b</w:t>
            </w:r>
            <w:r>
              <w:t>edingung</w:t>
            </w:r>
          </w:p>
        </w:tc>
        <w:tc>
          <w:tcPr>
            <w:tcW w:w="3179" w:type="dxa"/>
          </w:tcPr>
          <w:p w14:paraId="21C396E0" w14:textId="6BCDA574" w:rsidR="006E6E35" w:rsidRPr="00AE3852" w:rsidRDefault="00AE3852" w:rsidP="00754E29">
            <w:pPr>
              <w:rPr>
                <w:rFonts w:ascii="Courier New" w:hAnsi="Courier New" w:cs="Courier New"/>
                <w:sz w:val="18"/>
                <w:szCs w:val="18"/>
              </w:rPr>
            </w:pPr>
            <w:proofErr w:type="spellStart"/>
            <w:r w:rsidRPr="00AE3852">
              <w:rPr>
                <w:rFonts w:ascii="Courier New" w:hAnsi="Courier New" w:cs="Courier New"/>
                <w:sz w:val="18"/>
                <w:szCs w:val="18"/>
              </w:rPr>
              <w:t>while</w:t>
            </w:r>
            <w:proofErr w:type="spellEnd"/>
            <w:r w:rsidRPr="00AE3852">
              <w:rPr>
                <w:rFonts w:ascii="Courier New" w:hAnsi="Courier New" w:cs="Courier New"/>
                <w:sz w:val="18"/>
                <w:szCs w:val="18"/>
              </w:rPr>
              <w:t xml:space="preserve"> (</w:t>
            </w:r>
            <w:r w:rsidRPr="00AE3852">
              <w:rPr>
                <w:rFonts w:ascii="Courier New" w:hAnsi="Courier New" w:cs="Courier New"/>
                <w:i/>
                <w:iCs/>
                <w:sz w:val="18"/>
                <w:szCs w:val="18"/>
              </w:rPr>
              <w:t>Bedingung</w:t>
            </w:r>
            <w:r w:rsidRPr="00AE3852">
              <w:rPr>
                <w:rFonts w:ascii="Courier New" w:hAnsi="Courier New" w:cs="Courier New"/>
                <w:sz w:val="18"/>
                <w:szCs w:val="18"/>
              </w:rPr>
              <w:t>){</w:t>
            </w:r>
          </w:p>
          <w:p w14:paraId="2D161DF6" w14:textId="7BAE4756" w:rsidR="00AE3852" w:rsidRPr="00AE3852" w:rsidRDefault="00AE3852" w:rsidP="00754E29">
            <w:pPr>
              <w:rPr>
                <w:rFonts w:ascii="Courier New" w:hAnsi="Courier New" w:cs="Courier New"/>
                <w:sz w:val="18"/>
                <w:szCs w:val="18"/>
              </w:rPr>
            </w:pPr>
            <w:r>
              <w:rPr>
                <w:rFonts w:ascii="Courier New" w:hAnsi="Courier New" w:cs="Courier New"/>
                <w:sz w:val="18"/>
                <w:szCs w:val="18"/>
              </w:rPr>
              <w:t xml:space="preserve">   </w:t>
            </w:r>
            <w:r w:rsidRPr="007C023E">
              <w:rPr>
                <w:rFonts w:ascii="Courier New" w:hAnsi="Courier New" w:cs="Courier New"/>
                <w:i/>
                <w:iCs/>
                <w:sz w:val="18"/>
                <w:szCs w:val="18"/>
              </w:rPr>
              <w:t>Anweisung</w:t>
            </w:r>
            <w:r w:rsidRPr="00AE3852">
              <w:rPr>
                <w:rFonts w:ascii="Courier New" w:hAnsi="Courier New" w:cs="Courier New"/>
                <w:sz w:val="18"/>
                <w:szCs w:val="18"/>
              </w:rPr>
              <w:t>;</w:t>
            </w:r>
          </w:p>
          <w:p w14:paraId="4C364A78" w14:textId="44883EDC" w:rsidR="00AE3852" w:rsidRDefault="00AE3852" w:rsidP="00754E29">
            <w:r w:rsidRPr="00AE3852">
              <w:rPr>
                <w:rFonts w:ascii="Courier New" w:hAnsi="Courier New" w:cs="Courier New"/>
                <w:sz w:val="18"/>
                <w:szCs w:val="18"/>
              </w:rPr>
              <w:t>}</w:t>
            </w:r>
          </w:p>
        </w:tc>
        <w:tc>
          <w:tcPr>
            <w:tcW w:w="3761" w:type="dxa"/>
          </w:tcPr>
          <w:p w14:paraId="59D3CDFC" w14:textId="625DF258" w:rsidR="006E6E35" w:rsidRDefault="00AE3852" w:rsidP="00754E29">
            <w:r w:rsidRPr="00AE3852">
              <w:rPr>
                <w:noProof/>
              </w:rPr>
              <w:drawing>
                <wp:anchor distT="0" distB="0" distL="114300" distR="114300" simplePos="0" relativeHeight="251664384" behindDoc="0" locked="0" layoutInCell="1" allowOverlap="1" wp14:anchorId="75264C8E" wp14:editId="7D4B4477">
                  <wp:simplePos x="0" y="0"/>
                  <wp:positionH relativeFrom="column">
                    <wp:posOffset>-1270</wp:posOffset>
                  </wp:positionH>
                  <wp:positionV relativeFrom="paragraph">
                    <wp:posOffset>12700</wp:posOffset>
                  </wp:positionV>
                  <wp:extent cx="751205" cy="583565"/>
                  <wp:effectExtent l="0" t="0" r="0" b="698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a:extLst>
                              <a:ext uri="{28A0092B-C50C-407E-A947-70E740481C1C}">
                                <a14:useLocalDpi xmlns:a14="http://schemas.microsoft.com/office/drawing/2010/main" val="0"/>
                              </a:ext>
                            </a:extLst>
                          </a:blip>
                          <a:srcRect t="32923" r="6376" b="1"/>
                          <a:stretch/>
                        </pic:blipFill>
                        <pic:spPr bwMode="auto">
                          <a:xfrm>
                            <a:off x="0" y="0"/>
                            <a:ext cx="751205" cy="58356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tc>
      </w:tr>
      <w:tr w:rsidR="00AE3852" w14:paraId="2CC19EEC" w14:textId="77777777" w:rsidTr="004C1CE4">
        <w:tc>
          <w:tcPr>
            <w:tcW w:w="2122" w:type="dxa"/>
          </w:tcPr>
          <w:p w14:paraId="6825B634" w14:textId="694A6A52" w:rsidR="00AE3852" w:rsidRDefault="00AE3852" w:rsidP="00754E29">
            <w:r>
              <w:t>Wiederhole-Schleife mit Abbruchbedingung</w:t>
            </w:r>
          </w:p>
        </w:tc>
        <w:tc>
          <w:tcPr>
            <w:tcW w:w="3179" w:type="dxa"/>
          </w:tcPr>
          <w:p w14:paraId="063116CD" w14:textId="52CEC50E" w:rsidR="007C023E" w:rsidRDefault="000E7FE5" w:rsidP="00754E29">
            <w:pPr>
              <w:rPr>
                <w:rFonts w:ascii="Courier New" w:hAnsi="Courier New" w:cs="Courier New"/>
                <w:sz w:val="18"/>
                <w:szCs w:val="18"/>
              </w:rPr>
            </w:pPr>
            <w:proofErr w:type="spellStart"/>
            <w:r>
              <w:rPr>
                <w:rFonts w:ascii="Courier New" w:hAnsi="Courier New" w:cs="Courier New"/>
                <w:sz w:val="18"/>
                <w:szCs w:val="18"/>
              </w:rPr>
              <w:t>while</w:t>
            </w:r>
            <w:proofErr w:type="spellEnd"/>
            <w:r>
              <w:rPr>
                <w:rFonts w:ascii="Courier New" w:hAnsi="Courier New" w:cs="Courier New"/>
                <w:sz w:val="18"/>
                <w:szCs w:val="18"/>
              </w:rPr>
              <w:t>(!</w:t>
            </w:r>
            <w:proofErr w:type="spellStart"/>
            <w:r w:rsidRPr="000E7FE5">
              <w:rPr>
                <w:rFonts w:ascii="Courier New" w:hAnsi="Courier New" w:cs="Courier New"/>
                <w:i/>
                <w:iCs/>
                <w:sz w:val="18"/>
                <w:szCs w:val="18"/>
              </w:rPr>
              <w:t>Abbruch</w:t>
            </w:r>
            <w:r w:rsidRPr="007C023E">
              <w:rPr>
                <w:rFonts w:ascii="Courier New" w:hAnsi="Courier New" w:cs="Courier New"/>
                <w:i/>
                <w:iCs/>
                <w:sz w:val="18"/>
                <w:szCs w:val="18"/>
              </w:rPr>
              <w:t>Bedingung</w:t>
            </w:r>
            <w:proofErr w:type="spellEnd"/>
            <w:r>
              <w:rPr>
                <w:rFonts w:ascii="Courier New" w:hAnsi="Courier New" w:cs="Courier New"/>
                <w:sz w:val="18"/>
                <w:szCs w:val="18"/>
              </w:rPr>
              <w:t>)</w:t>
            </w:r>
            <w:r w:rsidR="00AE3852">
              <w:rPr>
                <w:rFonts w:ascii="Courier New" w:hAnsi="Courier New" w:cs="Courier New"/>
                <w:sz w:val="18"/>
                <w:szCs w:val="18"/>
              </w:rPr>
              <w:t>{</w:t>
            </w:r>
          </w:p>
          <w:p w14:paraId="0B0D8BBB" w14:textId="71256F7D" w:rsidR="00AE3852" w:rsidRDefault="007C023E" w:rsidP="00754E29">
            <w:pPr>
              <w:rPr>
                <w:rFonts w:ascii="Courier New" w:hAnsi="Courier New" w:cs="Courier New"/>
                <w:sz w:val="18"/>
                <w:szCs w:val="18"/>
              </w:rPr>
            </w:pPr>
            <w:r>
              <w:rPr>
                <w:rFonts w:ascii="Courier New" w:hAnsi="Courier New" w:cs="Courier New"/>
                <w:sz w:val="18"/>
                <w:szCs w:val="18"/>
              </w:rPr>
              <w:t xml:space="preserve">  </w:t>
            </w:r>
            <w:r w:rsidR="00AE3852" w:rsidRPr="007C023E">
              <w:rPr>
                <w:rFonts w:ascii="Courier New" w:hAnsi="Courier New" w:cs="Courier New"/>
                <w:i/>
                <w:iCs/>
                <w:sz w:val="18"/>
                <w:szCs w:val="18"/>
              </w:rPr>
              <w:t>Anweisung</w:t>
            </w:r>
            <w:r w:rsidR="00AE3852">
              <w:rPr>
                <w:rFonts w:ascii="Courier New" w:hAnsi="Courier New" w:cs="Courier New"/>
                <w:sz w:val="18"/>
                <w:szCs w:val="18"/>
              </w:rPr>
              <w:t>;</w:t>
            </w:r>
          </w:p>
          <w:p w14:paraId="09CBCC2D" w14:textId="277166A3" w:rsidR="00AE3852" w:rsidRPr="00AE3852" w:rsidRDefault="00AE3852" w:rsidP="00754E29">
            <w:pPr>
              <w:rPr>
                <w:rFonts w:ascii="Courier New" w:hAnsi="Courier New" w:cs="Courier New"/>
                <w:sz w:val="18"/>
                <w:szCs w:val="18"/>
              </w:rPr>
            </w:pPr>
            <w:r>
              <w:rPr>
                <w:rFonts w:ascii="Courier New" w:hAnsi="Courier New" w:cs="Courier New"/>
                <w:sz w:val="18"/>
                <w:szCs w:val="18"/>
              </w:rPr>
              <w:t>}</w:t>
            </w:r>
          </w:p>
        </w:tc>
        <w:tc>
          <w:tcPr>
            <w:tcW w:w="3761" w:type="dxa"/>
          </w:tcPr>
          <w:p w14:paraId="6A64814F" w14:textId="77456366" w:rsidR="00AE3852" w:rsidRPr="00AE3852" w:rsidRDefault="000E7FE5" w:rsidP="00754E29">
            <w:pPr>
              <w:rPr>
                <w:noProof/>
              </w:rPr>
            </w:pPr>
            <w:r w:rsidRPr="000E7FE5">
              <w:rPr>
                <w:noProof/>
              </w:rPr>
              <w:drawing>
                <wp:anchor distT="0" distB="0" distL="114300" distR="114300" simplePos="0" relativeHeight="251672576" behindDoc="0" locked="0" layoutInCell="1" allowOverlap="1" wp14:anchorId="1C6C8DC0" wp14:editId="5BF832CC">
                  <wp:simplePos x="0" y="0"/>
                  <wp:positionH relativeFrom="column">
                    <wp:posOffset>2540</wp:posOffset>
                  </wp:positionH>
                  <wp:positionV relativeFrom="paragraph">
                    <wp:posOffset>0</wp:posOffset>
                  </wp:positionV>
                  <wp:extent cx="1285875" cy="590550"/>
                  <wp:effectExtent l="0" t="0" r="0"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t="32609"/>
                          <a:stretch/>
                        </pic:blipFill>
                        <pic:spPr bwMode="auto">
                          <a:xfrm>
                            <a:off x="0" y="0"/>
                            <a:ext cx="1285875" cy="590550"/>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AE3852" w:rsidRPr="007C023E" w14:paraId="4DDAAC4F" w14:textId="77777777" w:rsidTr="004C1CE4">
        <w:trPr>
          <w:cnfStyle w:val="000000100000" w:firstRow="0" w:lastRow="0" w:firstColumn="0" w:lastColumn="0" w:oddVBand="0" w:evenVBand="0" w:oddHBand="1" w:evenHBand="0" w:firstRowFirstColumn="0" w:firstRowLastColumn="0" w:lastRowFirstColumn="0" w:lastRowLastColumn="0"/>
        </w:trPr>
        <w:tc>
          <w:tcPr>
            <w:tcW w:w="2122" w:type="dxa"/>
          </w:tcPr>
          <w:p w14:paraId="5B18071D" w14:textId="77777777" w:rsidR="006E6E35" w:rsidRDefault="006E6E35" w:rsidP="00754E29">
            <w:r>
              <w:t>Zählschleife</w:t>
            </w:r>
          </w:p>
          <w:p w14:paraId="43D5D5CD" w14:textId="77777777" w:rsidR="006E6E35" w:rsidRDefault="006E6E35" w:rsidP="00754E29"/>
          <w:p w14:paraId="7D77F362" w14:textId="77777777" w:rsidR="006E6E35" w:rsidRDefault="006E6E35" w:rsidP="00754E29"/>
        </w:tc>
        <w:tc>
          <w:tcPr>
            <w:tcW w:w="3179" w:type="dxa"/>
          </w:tcPr>
          <w:p w14:paraId="5AFFA7E7" w14:textId="77777777" w:rsidR="006E6E35" w:rsidRPr="00C327B2" w:rsidRDefault="007C023E" w:rsidP="00754E29">
            <w:pPr>
              <w:rPr>
                <w:rFonts w:ascii="Courier New" w:hAnsi="Courier New" w:cs="Courier New"/>
                <w:sz w:val="18"/>
                <w:szCs w:val="18"/>
              </w:rPr>
            </w:pPr>
            <w:proofErr w:type="spellStart"/>
            <w:r w:rsidRPr="00C327B2">
              <w:rPr>
                <w:rFonts w:ascii="Courier New" w:hAnsi="Courier New" w:cs="Courier New"/>
                <w:sz w:val="18"/>
                <w:szCs w:val="18"/>
              </w:rPr>
              <w:t>for</w:t>
            </w:r>
            <w:proofErr w:type="spellEnd"/>
            <w:r w:rsidRPr="00C327B2">
              <w:rPr>
                <w:rFonts w:ascii="Courier New" w:hAnsi="Courier New" w:cs="Courier New"/>
                <w:sz w:val="18"/>
                <w:szCs w:val="18"/>
              </w:rPr>
              <w:t>(</w:t>
            </w:r>
            <w:proofErr w:type="spellStart"/>
            <w:r w:rsidRPr="00C327B2">
              <w:rPr>
                <w:rFonts w:ascii="Courier New" w:hAnsi="Courier New" w:cs="Courier New"/>
                <w:sz w:val="18"/>
                <w:szCs w:val="18"/>
              </w:rPr>
              <w:t>int</w:t>
            </w:r>
            <w:proofErr w:type="spellEnd"/>
            <w:r w:rsidRPr="00C327B2">
              <w:rPr>
                <w:rFonts w:ascii="Courier New" w:hAnsi="Courier New" w:cs="Courier New"/>
                <w:sz w:val="18"/>
                <w:szCs w:val="18"/>
              </w:rPr>
              <w:t xml:space="preserve"> i = </w:t>
            </w:r>
            <w:r w:rsidRPr="00C327B2">
              <w:rPr>
                <w:rFonts w:ascii="Courier New" w:hAnsi="Courier New" w:cs="Courier New"/>
                <w:i/>
                <w:iCs/>
                <w:sz w:val="18"/>
                <w:szCs w:val="18"/>
              </w:rPr>
              <w:t>Anfangswert</w:t>
            </w:r>
            <w:r w:rsidRPr="00C327B2">
              <w:rPr>
                <w:rFonts w:ascii="Courier New" w:hAnsi="Courier New" w:cs="Courier New"/>
                <w:sz w:val="18"/>
                <w:szCs w:val="18"/>
              </w:rPr>
              <w:t xml:space="preserve">; i &lt;= </w:t>
            </w:r>
            <w:r w:rsidRPr="00C327B2">
              <w:rPr>
                <w:rFonts w:ascii="Courier New" w:hAnsi="Courier New" w:cs="Courier New"/>
                <w:i/>
                <w:iCs/>
                <w:sz w:val="18"/>
                <w:szCs w:val="18"/>
              </w:rPr>
              <w:t>Endwert</w:t>
            </w:r>
            <w:r w:rsidRPr="00C327B2">
              <w:rPr>
                <w:rFonts w:ascii="Courier New" w:hAnsi="Courier New" w:cs="Courier New"/>
                <w:sz w:val="18"/>
                <w:szCs w:val="18"/>
              </w:rPr>
              <w:t>; i++){</w:t>
            </w:r>
          </w:p>
          <w:p w14:paraId="20C366CD" w14:textId="09D164AA" w:rsidR="007C023E" w:rsidRPr="00C327B2" w:rsidRDefault="007C023E" w:rsidP="00754E29">
            <w:pPr>
              <w:rPr>
                <w:rFonts w:ascii="Courier New" w:hAnsi="Courier New" w:cs="Courier New"/>
                <w:sz w:val="18"/>
                <w:szCs w:val="18"/>
              </w:rPr>
            </w:pPr>
            <w:r w:rsidRPr="00C327B2">
              <w:rPr>
                <w:rFonts w:ascii="Courier New" w:hAnsi="Courier New" w:cs="Courier New"/>
                <w:i/>
                <w:iCs/>
                <w:sz w:val="18"/>
                <w:szCs w:val="18"/>
              </w:rPr>
              <w:t xml:space="preserve">  Anweisung</w:t>
            </w:r>
            <w:r w:rsidRPr="00C327B2">
              <w:rPr>
                <w:rFonts w:ascii="Courier New" w:hAnsi="Courier New" w:cs="Courier New"/>
                <w:sz w:val="18"/>
                <w:szCs w:val="18"/>
              </w:rPr>
              <w:t>;</w:t>
            </w:r>
          </w:p>
          <w:p w14:paraId="7DC0F59A" w14:textId="034B8EEF" w:rsidR="007C023E" w:rsidRPr="007C023E" w:rsidRDefault="007C023E" w:rsidP="00754E29">
            <w:pPr>
              <w:rPr>
                <w:rFonts w:ascii="Courier New" w:hAnsi="Courier New" w:cs="Courier New"/>
                <w:sz w:val="18"/>
                <w:szCs w:val="18"/>
                <w:lang w:val="en-US"/>
              </w:rPr>
            </w:pPr>
            <w:r w:rsidRPr="007C023E">
              <w:rPr>
                <w:rFonts w:ascii="Courier New" w:hAnsi="Courier New" w:cs="Courier New"/>
                <w:sz w:val="18"/>
                <w:szCs w:val="18"/>
                <w:lang w:val="en-US"/>
              </w:rPr>
              <w:t>}</w:t>
            </w:r>
          </w:p>
        </w:tc>
        <w:tc>
          <w:tcPr>
            <w:tcW w:w="3761" w:type="dxa"/>
          </w:tcPr>
          <w:p w14:paraId="6E9B10A6" w14:textId="241E5E47" w:rsidR="006E6E35" w:rsidRPr="007C023E" w:rsidRDefault="00224A86" w:rsidP="00754E29">
            <w:pPr>
              <w:rPr>
                <w:lang w:val="en-US"/>
              </w:rPr>
            </w:pPr>
            <w:r w:rsidRPr="00224A86">
              <w:rPr>
                <w:noProof/>
                <w:lang w:val="en-US"/>
              </w:rPr>
              <w:drawing>
                <wp:inline distT="0" distB="0" distL="0" distR="0" wp14:anchorId="13342BF9" wp14:editId="252D4EEC">
                  <wp:extent cx="2095500" cy="5920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32442" b="-1"/>
                          <a:stretch/>
                        </pic:blipFill>
                        <pic:spPr bwMode="auto">
                          <a:xfrm>
                            <a:off x="0" y="0"/>
                            <a:ext cx="2095500" cy="59201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C1CE4" w14:paraId="1CFE1F33" w14:textId="77777777" w:rsidTr="004C1CE4">
        <w:tc>
          <w:tcPr>
            <w:tcW w:w="2122" w:type="dxa"/>
          </w:tcPr>
          <w:p w14:paraId="59114437" w14:textId="77777777" w:rsidR="006E6E35" w:rsidRDefault="006E6E35" w:rsidP="00754E29">
            <w:r>
              <w:t>Endlosschleife</w:t>
            </w:r>
          </w:p>
          <w:p w14:paraId="0672D2F1" w14:textId="77777777" w:rsidR="006E6E35" w:rsidRDefault="006E6E35" w:rsidP="00754E29"/>
          <w:p w14:paraId="7E131CAC" w14:textId="77777777" w:rsidR="006E6E35" w:rsidRDefault="006E6E35" w:rsidP="00754E29"/>
        </w:tc>
        <w:tc>
          <w:tcPr>
            <w:tcW w:w="3179" w:type="dxa"/>
          </w:tcPr>
          <w:p w14:paraId="594D9AA7" w14:textId="57ACF9E6" w:rsidR="006E6E35" w:rsidRPr="007C023E" w:rsidRDefault="007C023E" w:rsidP="00754E29">
            <w:pPr>
              <w:rPr>
                <w:rFonts w:ascii="Courier New" w:hAnsi="Courier New" w:cs="Courier New"/>
                <w:sz w:val="18"/>
                <w:szCs w:val="18"/>
              </w:rPr>
            </w:pPr>
            <w:proofErr w:type="spellStart"/>
            <w:r w:rsidRPr="007C023E">
              <w:rPr>
                <w:rFonts w:ascii="Courier New" w:hAnsi="Courier New" w:cs="Courier New"/>
                <w:sz w:val="18"/>
                <w:szCs w:val="18"/>
              </w:rPr>
              <w:t>while</w:t>
            </w:r>
            <w:proofErr w:type="spellEnd"/>
            <w:r w:rsidRPr="007C023E">
              <w:rPr>
                <w:rFonts w:ascii="Courier New" w:hAnsi="Courier New" w:cs="Courier New"/>
                <w:sz w:val="18"/>
                <w:szCs w:val="18"/>
              </w:rPr>
              <w:t>(</w:t>
            </w:r>
            <w:proofErr w:type="spellStart"/>
            <w:r w:rsidRPr="007C023E">
              <w:rPr>
                <w:rFonts w:ascii="Courier New" w:hAnsi="Courier New" w:cs="Courier New"/>
                <w:sz w:val="18"/>
                <w:szCs w:val="18"/>
              </w:rPr>
              <w:t>true</w:t>
            </w:r>
            <w:proofErr w:type="spellEnd"/>
            <w:r w:rsidRPr="007C023E">
              <w:rPr>
                <w:rFonts w:ascii="Courier New" w:hAnsi="Courier New" w:cs="Courier New"/>
                <w:sz w:val="18"/>
                <w:szCs w:val="18"/>
              </w:rPr>
              <w:t>){</w:t>
            </w:r>
          </w:p>
          <w:p w14:paraId="2F08D6B9" w14:textId="3239E296" w:rsidR="007C023E" w:rsidRPr="007C023E" w:rsidRDefault="007C023E" w:rsidP="00754E29">
            <w:pPr>
              <w:rPr>
                <w:rFonts w:ascii="Courier New" w:hAnsi="Courier New" w:cs="Courier New"/>
                <w:sz w:val="18"/>
                <w:szCs w:val="18"/>
              </w:rPr>
            </w:pPr>
            <w:r>
              <w:rPr>
                <w:rFonts w:ascii="Courier New" w:hAnsi="Courier New" w:cs="Courier New"/>
                <w:sz w:val="18"/>
                <w:szCs w:val="18"/>
              </w:rPr>
              <w:t xml:space="preserve"> </w:t>
            </w:r>
            <w:r w:rsidRPr="007C023E">
              <w:rPr>
                <w:rFonts w:ascii="Courier New" w:hAnsi="Courier New" w:cs="Courier New"/>
                <w:i/>
                <w:iCs/>
                <w:sz w:val="18"/>
                <w:szCs w:val="18"/>
              </w:rPr>
              <w:t>Anweisung</w:t>
            </w:r>
            <w:r w:rsidRPr="007C023E">
              <w:rPr>
                <w:rFonts w:ascii="Courier New" w:hAnsi="Courier New" w:cs="Courier New"/>
                <w:sz w:val="18"/>
                <w:szCs w:val="18"/>
              </w:rPr>
              <w:t>;</w:t>
            </w:r>
          </w:p>
          <w:p w14:paraId="3E3FEA5F" w14:textId="01224031" w:rsidR="007C023E" w:rsidRPr="007C023E" w:rsidRDefault="007C023E" w:rsidP="00754E29">
            <w:pPr>
              <w:rPr>
                <w:rFonts w:ascii="Courier New" w:hAnsi="Courier New" w:cs="Courier New"/>
                <w:sz w:val="18"/>
                <w:szCs w:val="18"/>
              </w:rPr>
            </w:pPr>
            <w:r w:rsidRPr="007C023E">
              <w:rPr>
                <w:rFonts w:ascii="Courier New" w:hAnsi="Courier New" w:cs="Courier New"/>
                <w:sz w:val="18"/>
                <w:szCs w:val="18"/>
              </w:rPr>
              <w:t>}</w:t>
            </w:r>
          </w:p>
        </w:tc>
        <w:tc>
          <w:tcPr>
            <w:tcW w:w="3761" w:type="dxa"/>
          </w:tcPr>
          <w:p w14:paraId="350F09F7" w14:textId="072CC834" w:rsidR="006E6E35" w:rsidRDefault="00466B9D" w:rsidP="00D55F5F">
            <w:pPr>
              <w:keepNext/>
            </w:pPr>
            <w:r w:rsidRPr="00466B9D">
              <w:rPr>
                <w:noProof/>
              </w:rPr>
              <w:drawing>
                <wp:anchor distT="0" distB="0" distL="114300" distR="114300" simplePos="0" relativeHeight="251663360" behindDoc="0" locked="0" layoutInCell="1" allowOverlap="1" wp14:anchorId="728C6A1D" wp14:editId="575F4C31">
                  <wp:simplePos x="0" y="0"/>
                  <wp:positionH relativeFrom="column">
                    <wp:posOffset>-1270</wp:posOffset>
                  </wp:positionH>
                  <wp:positionV relativeFrom="paragraph">
                    <wp:posOffset>11430</wp:posOffset>
                  </wp:positionV>
                  <wp:extent cx="600710" cy="617855"/>
                  <wp:effectExtent l="0" t="0" r="889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5">
                            <a:extLst>
                              <a:ext uri="{28A0092B-C50C-407E-A947-70E740481C1C}">
                                <a14:useLocalDpi xmlns:a14="http://schemas.microsoft.com/office/drawing/2010/main" val="0"/>
                              </a:ext>
                            </a:extLst>
                          </a:blip>
                          <a:srcRect t="31677" r="6629"/>
                          <a:stretch/>
                        </pic:blipFill>
                        <pic:spPr bwMode="auto">
                          <a:xfrm>
                            <a:off x="0" y="0"/>
                            <a:ext cx="600710" cy="61785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tc>
      </w:tr>
      <w:tr w:rsidR="00B25B22" w14:paraId="475D698F" w14:textId="77777777" w:rsidTr="004C1CE4">
        <w:trPr>
          <w:cnfStyle w:val="000000100000" w:firstRow="0" w:lastRow="0" w:firstColumn="0" w:lastColumn="0" w:oddVBand="0" w:evenVBand="0" w:oddHBand="1" w:evenHBand="0" w:firstRowFirstColumn="0" w:firstRowLastColumn="0" w:lastRowFirstColumn="0" w:lastRowLastColumn="0"/>
        </w:trPr>
        <w:tc>
          <w:tcPr>
            <w:tcW w:w="2122" w:type="dxa"/>
          </w:tcPr>
          <w:p w14:paraId="557FB1E7" w14:textId="3F0310A9" w:rsidR="00B25B22" w:rsidRDefault="00B25B22" w:rsidP="00754E29">
            <w:r>
              <w:t>Aufruf einer eigenen Methode</w:t>
            </w:r>
          </w:p>
        </w:tc>
        <w:tc>
          <w:tcPr>
            <w:tcW w:w="3179" w:type="dxa"/>
          </w:tcPr>
          <w:p w14:paraId="1ED8CF79" w14:textId="283D674D" w:rsidR="00B25B22" w:rsidRPr="007C023E" w:rsidRDefault="00B25B22" w:rsidP="00754E29">
            <w:pPr>
              <w:rPr>
                <w:rFonts w:ascii="Courier New" w:hAnsi="Courier New" w:cs="Courier New"/>
                <w:sz w:val="18"/>
                <w:szCs w:val="18"/>
              </w:rPr>
            </w:pPr>
            <w:proofErr w:type="spellStart"/>
            <w:r>
              <w:rPr>
                <w:rFonts w:ascii="Courier New" w:hAnsi="Courier New" w:cs="Courier New"/>
                <w:sz w:val="18"/>
                <w:szCs w:val="18"/>
              </w:rPr>
              <w:t>meineMethode</w:t>
            </w:r>
            <w:proofErr w:type="spellEnd"/>
            <w:r>
              <w:rPr>
                <w:rFonts w:ascii="Courier New" w:hAnsi="Courier New" w:cs="Courier New"/>
                <w:sz w:val="18"/>
                <w:szCs w:val="18"/>
              </w:rPr>
              <w:t>();</w:t>
            </w:r>
          </w:p>
        </w:tc>
        <w:tc>
          <w:tcPr>
            <w:tcW w:w="3761" w:type="dxa"/>
          </w:tcPr>
          <w:p w14:paraId="7E9C25A7" w14:textId="2762A92C" w:rsidR="00B25B22" w:rsidRPr="00466B9D" w:rsidRDefault="003D0FA4" w:rsidP="00D55F5F">
            <w:pPr>
              <w:keepNext/>
              <w:rPr>
                <w:noProof/>
              </w:rPr>
            </w:pPr>
            <w:r>
              <w:rPr>
                <w:noProof/>
              </w:rPr>
              <w:drawing>
                <wp:anchor distT="0" distB="0" distL="114300" distR="114300" simplePos="0" relativeHeight="251677696" behindDoc="0" locked="0" layoutInCell="1" allowOverlap="1" wp14:anchorId="330E35C2" wp14:editId="0A77E6D5">
                  <wp:simplePos x="0" y="0"/>
                  <wp:positionH relativeFrom="column">
                    <wp:posOffset>-45030</wp:posOffset>
                  </wp:positionH>
                  <wp:positionV relativeFrom="paragraph">
                    <wp:posOffset>20669</wp:posOffset>
                  </wp:positionV>
                  <wp:extent cx="803910" cy="25336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50000" b="10830"/>
                          <a:stretch/>
                        </pic:blipFill>
                        <pic:spPr bwMode="auto">
                          <a:xfrm>
                            <a:off x="0" y="0"/>
                            <a:ext cx="803910" cy="253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14B4C" w14:paraId="32207709" w14:textId="77777777" w:rsidTr="004C1CE4">
        <w:tc>
          <w:tcPr>
            <w:tcW w:w="2122" w:type="dxa"/>
          </w:tcPr>
          <w:p w14:paraId="7684A228" w14:textId="11B2ADCC" w:rsidR="00014B4C" w:rsidRDefault="00014B4C" w:rsidP="00754E29">
            <w:r>
              <w:t>Parallele Abläufe</w:t>
            </w:r>
          </w:p>
        </w:tc>
        <w:tc>
          <w:tcPr>
            <w:tcW w:w="3179" w:type="dxa"/>
          </w:tcPr>
          <w:p w14:paraId="594DC673" w14:textId="77777777" w:rsidR="00014B4C" w:rsidRPr="007C023E" w:rsidRDefault="00014B4C" w:rsidP="00754E29">
            <w:pPr>
              <w:rPr>
                <w:rFonts w:ascii="Courier New" w:hAnsi="Courier New" w:cs="Courier New"/>
                <w:sz w:val="18"/>
                <w:szCs w:val="18"/>
              </w:rPr>
            </w:pPr>
          </w:p>
        </w:tc>
        <w:tc>
          <w:tcPr>
            <w:tcW w:w="3761" w:type="dxa"/>
          </w:tcPr>
          <w:p w14:paraId="17C3159A" w14:textId="2931052D" w:rsidR="00014B4C" w:rsidRPr="00466B9D" w:rsidRDefault="002C5609" w:rsidP="00D55F5F">
            <w:pPr>
              <w:keepNext/>
              <w:rPr>
                <w:noProof/>
              </w:rPr>
            </w:pPr>
            <w:r w:rsidRPr="002C5609">
              <w:rPr>
                <w:noProof/>
              </w:rPr>
              <w:drawing>
                <wp:inline distT="0" distB="0" distL="0" distR="0" wp14:anchorId="77D8E352" wp14:editId="196DC13A">
                  <wp:extent cx="2257425" cy="61656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t="31862"/>
                          <a:stretch/>
                        </pic:blipFill>
                        <pic:spPr bwMode="auto">
                          <a:xfrm>
                            <a:off x="0" y="0"/>
                            <a:ext cx="2257425" cy="61656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4E3EDF9" w14:textId="31C39147" w:rsidR="003F5E3B" w:rsidRDefault="00D55F5F" w:rsidP="00D55F5F">
      <w:pPr>
        <w:pStyle w:val="UnterschriftINFSII"/>
      </w:pPr>
      <w:r>
        <w:t xml:space="preserve">Tabelle </w:t>
      </w:r>
      <w:fldSimple w:instr=" SEQ Tabelle \* ARABIC ">
        <w:r w:rsidR="00F069E7">
          <w:rPr>
            <w:noProof/>
          </w:rPr>
          <w:t>3</w:t>
        </w:r>
      </w:fldSimple>
      <w:r>
        <w:t>:</w:t>
      </w:r>
      <w:r w:rsidR="007C7CC7">
        <w:t xml:space="preserve">Programmiersprachenunabhängige </w:t>
      </w:r>
      <w:r>
        <w:t>Darstellung der Kontrollstrukturen im Struktogramm</w:t>
      </w:r>
    </w:p>
    <w:p w14:paraId="568D6164" w14:textId="4CA63A57" w:rsidR="006A257F" w:rsidRDefault="006A257F" w:rsidP="006A257F">
      <w:r>
        <w:t xml:space="preserve">Innerhalb der Verzweigungen und Schleifen ist in Tabelle 3 immer nur eine exemplarische Anweisung enthalten. Hier kann </w:t>
      </w:r>
      <w:r w:rsidR="00671135">
        <w:t>auch</w:t>
      </w:r>
      <w:r>
        <w:t xml:space="preserve"> eine Folge von Anweisungen stehen. Bei der Verzweigung sieht man statt </w:t>
      </w:r>
      <w:r>
        <w:lastRenderedPageBreak/>
        <w:t xml:space="preserve">der Beschriftung der beiden Zweige mit </w:t>
      </w:r>
      <w:r w:rsidRPr="00D30121">
        <w:rPr>
          <w:i/>
          <w:iCs/>
        </w:rPr>
        <w:t>wahr</w:t>
      </w:r>
      <w:r>
        <w:t xml:space="preserve"> und </w:t>
      </w:r>
      <w:r w:rsidRPr="00D30121">
        <w:rPr>
          <w:i/>
          <w:iCs/>
        </w:rPr>
        <w:t>falsch</w:t>
      </w:r>
      <w:r>
        <w:t xml:space="preserve"> auch häufig </w:t>
      </w:r>
      <w:r w:rsidRPr="008952D6">
        <w:rPr>
          <w:i/>
          <w:iCs/>
        </w:rPr>
        <w:t>ja</w:t>
      </w:r>
      <w:r>
        <w:t xml:space="preserve"> und </w:t>
      </w:r>
      <w:r w:rsidRPr="008952D6">
        <w:rPr>
          <w:i/>
          <w:iCs/>
        </w:rPr>
        <w:t>nein</w:t>
      </w:r>
      <w:r>
        <w:t xml:space="preserve"> oder nur </w:t>
      </w:r>
      <w:r w:rsidRPr="008952D6">
        <w:rPr>
          <w:i/>
          <w:iCs/>
        </w:rPr>
        <w:t>w</w:t>
      </w:r>
      <w:r>
        <w:t xml:space="preserve"> und </w:t>
      </w:r>
      <w:r w:rsidRPr="008952D6">
        <w:rPr>
          <w:i/>
          <w:iCs/>
        </w:rPr>
        <w:t>f</w:t>
      </w:r>
      <w:r>
        <w:t xml:space="preserve">. Wenn der Zweig, für den Fall, dass die Bedingung nicht erfüllt ist, nicht benötigt wird, bleibt der Kasten für die Anweisung in diesem Zweig einfach leer. </w:t>
      </w:r>
    </w:p>
    <w:p w14:paraId="22980F53" w14:textId="50227FCB" w:rsidR="006A257F" w:rsidRDefault="006A257F" w:rsidP="006A257F">
      <w:r>
        <w:t xml:space="preserve">Manchmal fehlt bei der Zählschleife die Angabe der Schrittweite, dann wird als Standardwert die Schrittweite 1 verwendet. Alle anderen Schrittweiten müssen aber somit unbedingt angegeben werden. </w:t>
      </w:r>
    </w:p>
    <w:p w14:paraId="3E90B2A7" w14:textId="77777777" w:rsidR="006A257F" w:rsidRDefault="006A257F" w:rsidP="006A257F">
      <w:r>
        <w:t>In Processing programmieren wir normalerweise keine Algorithmen, die parallel ablaufen. In den grafischen Programmiersprachen ist das hingegen häufiger der Fall. Tabelle 3 enthält daher auch das Symbol für parallele Abläufe.</w:t>
      </w:r>
    </w:p>
    <w:p w14:paraId="24B460F4" w14:textId="366018BE" w:rsidR="00DD05E5" w:rsidRDefault="00ED34D1" w:rsidP="00DD05E5">
      <w:r>
        <w:t>Betrachten wir als Beispiel einen</w:t>
      </w:r>
      <w:r w:rsidR="00DD05E5">
        <w:t xml:space="preserve"> Algorithmus, der einen Text, den der Anwender eingibt, rückwärts wieder ausgibt.</w:t>
      </w:r>
      <w:r w:rsidR="00624413">
        <w:t xml:space="preserve"> Schauen wir uns zu diesem Problem </w:t>
      </w:r>
      <w:r>
        <w:t>zunächst ein</w:t>
      </w:r>
      <w:r w:rsidR="00624413">
        <w:t xml:space="preserve"> Struktogramm an.</w:t>
      </w:r>
    </w:p>
    <w:p w14:paraId="2E43F3C6" w14:textId="06980D44" w:rsidR="00CB22D1" w:rsidRDefault="00224A86" w:rsidP="0055736E">
      <w:pPr>
        <w:pStyle w:val="UnterschriftINFSII"/>
      </w:pPr>
      <w:r w:rsidRPr="00224A86">
        <w:rPr>
          <w:noProof/>
        </w:rPr>
        <w:drawing>
          <wp:anchor distT="0" distB="0" distL="114300" distR="114300" simplePos="0" relativeHeight="251671552" behindDoc="0" locked="0" layoutInCell="1" allowOverlap="1" wp14:anchorId="42C6D43A" wp14:editId="3CBFC1FB">
            <wp:simplePos x="0" y="0"/>
            <wp:positionH relativeFrom="column">
              <wp:posOffset>-4445</wp:posOffset>
            </wp:positionH>
            <wp:positionV relativeFrom="paragraph">
              <wp:posOffset>-3810</wp:posOffset>
            </wp:positionV>
            <wp:extent cx="2266950" cy="2019300"/>
            <wp:effectExtent l="0" t="0" r="0"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66950" cy="2019300"/>
                    </a:xfrm>
                    <a:prstGeom prst="rect">
                      <a:avLst/>
                    </a:prstGeom>
                    <a:noFill/>
                    <a:ln>
                      <a:noFill/>
                    </a:ln>
                  </pic:spPr>
                </pic:pic>
              </a:graphicData>
            </a:graphic>
          </wp:anchor>
        </w:drawing>
      </w:r>
      <w:r w:rsidR="004547C2">
        <w:t xml:space="preserve">Abbildung </w:t>
      </w:r>
      <w:fldSimple w:instr=" SEQ Abbildung \* ARABIC ">
        <w:r w:rsidR="00F069E7">
          <w:rPr>
            <w:noProof/>
          </w:rPr>
          <w:t>1</w:t>
        </w:r>
      </w:fldSimple>
      <w:r w:rsidR="004547C2">
        <w:t>: Struktogramm zu "Text rückwärts ausgeben"</w:t>
      </w:r>
    </w:p>
    <w:p w14:paraId="71B2AECF" w14:textId="004BE1D6" w:rsidR="0055736E" w:rsidRDefault="007D70FE" w:rsidP="00DD05E5">
      <w:r w:rsidRPr="00D67C03">
        <w:rPr>
          <w:noProof/>
        </w:rPr>
        <w:drawing>
          <wp:anchor distT="0" distB="0" distL="114300" distR="114300" simplePos="0" relativeHeight="251667456" behindDoc="0" locked="0" layoutInCell="1" allowOverlap="1" wp14:anchorId="7DD6D6B7" wp14:editId="21F5D978">
            <wp:simplePos x="0" y="0"/>
            <wp:positionH relativeFrom="margin">
              <wp:posOffset>0</wp:posOffset>
            </wp:positionH>
            <wp:positionV relativeFrom="paragraph">
              <wp:posOffset>528320</wp:posOffset>
            </wp:positionV>
            <wp:extent cx="3400425" cy="1501140"/>
            <wp:effectExtent l="0" t="0" r="9525" b="381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3400425" cy="1501140"/>
                    </a:xfrm>
                    <a:prstGeom prst="rect">
                      <a:avLst/>
                    </a:prstGeom>
                  </pic:spPr>
                </pic:pic>
              </a:graphicData>
            </a:graphic>
            <wp14:sizeRelH relativeFrom="margin">
              <wp14:pctWidth>0</wp14:pctWidth>
            </wp14:sizeRelH>
            <wp14:sizeRelV relativeFrom="margin">
              <wp14:pctHeight>0</wp14:pctHeight>
            </wp14:sizeRelV>
          </wp:anchor>
        </w:drawing>
      </w:r>
      <w:r w:rsidR="0055736E">
        <w:rPr>
          <w:noProof/>
        </w:rPr>
        <mc:AlternateContent>
          <mc:Choice Requires="wps">
            <w:drawing>
              <wp:anchor distT="0" distB="0" distL="114300" distR="114300" simplePos="0" relativeHeight="251670528" behindDoc="0" locked="0" layoutInCell="1" allowOverlap="1" wp14:anchorId="5978493A" wp14:editId="30FB2805">
                <wp:simplePos x="0" y="0"/>
                <wp:positionH relativeFrom="column">
                  <wp:posOffset>0</wp:posOffset>
                </wp:positionH>
                <wp:positionV relativeFrom="paragraph">
                  <wp:posOffset>2128520</wp:posOffset>
                </wp:positionV>
                <wp:extent cx="3667125" cy="635"/>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3667125" cy="635"/>
                        </a:xfrm>
                        <a:prstGeom prst="rect">
                          <a:avLst/>
                        </a:prstGeom>
                        <a:solidFill>
                          <a:prstClr val="white"/>
                        </a:solidFill>
                        <a:ln>
                          <a:noFill/>
                        </a:ln>
                      </wps:spPr>
                      <wps:txbx>
                        <w:txbxContent>
                          <w:p w14:paraId="3E70D7D4" w14:textId="1D6CD7D2" w:rsidR="0055736E" w:rsidRPr="00707E48" w:rsidRDefault="0055736E" w:rsidP="0055736E">
                            <w:pPr>
                              <w:pStyle w:val="UnterschriftINFSII"/>
                            </w:pPr>
                            <w:r>
                              <w:t xml:space="preserve">Abbildung </w:t>
                            </w:r>
                            <w:fldSimple w:instr=" SEQ Abbildung \* ARABIC ">
                              <w:r w:rsidR="00F069E7">
                                <w:rPr>
                                  <w:noProof/>
                                </w:rPr>
                                <w:t>2</w:t>
                              </w:r>
                            </w:fldSimple>
                            <w:r>
                              <w:t xml:space="preserve">: </w:t>
                            </w:r>
                            <w:r w:rsidRPr="00E803AA">
                              <w:t>Implementierung von "Text rückwärts ausgeben" in Snap!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978493A" id="_x0000_t202" coordsize="21600,21600" o:spt="202" path="m,l,21600r21600,l21600,xe">
                <v:stroke joinstyle="miter"/>
                <v:path gradientshapeok="t" o:connecttype="rect"/>
              </v:shapetype>
              <v:shape id="Textfeld 17" o:spid="_x0000_s1026" type="#_x0000_t202" style="position:absolute;margin-left:0;margin-top:167.6pt;width:288.7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" stroked="f">
                <v:textbox style="mso-fit-shape-to-text:t" inset="0,0,0,0">
                  <w:txbxContent>
                    <w:p w14:paraId="3E70D7D4" w14:textId="1D6CD7D2" w:rsidR="0055736E" w:rsidRPr="00707E48" w:rsidRDefault="0055736E" w:rsidP="0055736E">
                      <w:pPr>
                        <w:pStyle w:val="UnterschriftINFSII"/>
                      </w:pPr>
                      <w:r>
                        <w:t xml:space="preserve">Abbildung </w:t>
                      </w:r>
                      <w:fldSimple w:instr=" SEQ Abbildung \* ARABIC ">
                        <w:r w:rsidR="00F069E7">
                          <w:rPr>
                            <w:noProof/>
                          </w:rPr>
                          <w:t>2</w:t>
                        </w:r>
                      </w:fldSimple>
                      <w:r>
                        <w:t xml:space="preserve">: </w:t>
                      </w:r>
                      <w:r w:rsidRPr="00E803AA">
                        <w:t>Implementierung von "Text rückwärts ausgeben" in Snap!</w:t>
                      </w:r>
                    </w:p>
                  </w:txbxContent>
                </v:textbox>
                <w10:wrap type="topAndBottom"/>
              </v:shape>
            </w:pict>
          </mc:Fallback>
        </mc:AlternateContent>
      </w:r>
      <w:r w:rsidR="00D67C03">
        <w:t xml:space="preserve">Dieses Struktogramm lässt sich nun sowohl in einer grafischen Sprache wie </w:t>
      </w:r>
      <w:r w:rsidR="00D67C03" w:rsidRPr="0055736E">
        <w:rPr>
          <w:i/>
          <w:iCs/>
        </w:rPr>
        <w:t>Snap!</w:t>
      </w:r>
      <w:r w:rsidR="002C5609">
        <w:rPr>
          <w:rStyle w:val="Funotenzeichen"/>
          <w:i/>
          <w:iCs/>
        </w:rPr>
        <w:footnoteReference w:id="4"/>
      </w:r>
      <w:r w:rsidR="00D67C03">
        <w:t xml:space="preserve"> als auch in einer textbasierten Sprache wir Processing implementieren. </w:t>
      </w:r>
    </w:p>
    <w:p w14:paraId="38F73CD6" w14:textId="530EA7B9" w:rsidR="002C5609" w:rsidRDefault="004547C2" w:rsidP="002C5609">
      <w:pPr>
        <w:rPr>
          <w:rFonts w:ascii="Courier New" w:hAnsi="Courier New" w:cs="Courier New"/>
          <w:sz w:val="20"/>
          <w:szCs w:val="20"/>
        </w:rPr>
      </w:pPr>
      <w:r>
        <w:t>Im Struktogramm wurde von einer natürlichen Nummerierung der Zeichen, die bei 1 anfängt</w:t>
      </w:r>
      <w:r w:rsidR="002C5609">
        <w:t>,</w:t>
      </w:r>
      <w:r>
        <w:t xml:space="preserve"> ausgegangen. Bei einer Implementierung in Processing </w:t>
      </w:r>
      <w:r w:rsidR="00D67C03">
        <w:t>müssen der Start- und der Endwert daher entsprechend angepasst werden.</w:t>
      </w:r>
      <w:r w:rsidR="002C5609">
        <w:br w:type="page"/>
      </w:r>
    </w:p>
    <w:p w14:paraId="0412C903" w14:textId="50C1E190" w:rsidR="00D67C03" w:rsidRPr="00D67C03" w:rsidRDefault="00D67C03" w:rsidP="00D67C03">
      <w:pPr>
        <w:pStyle w:val="Quellcode"/>
        <w:rPr>
          <w:lang w:val="de-DE"/>
        </w:rPr>
      </w:pPr>
      <w:r w:rsidRPr="00D67C03">
        <w:rPr>
          <w:lang w:val="de-DE"/>
        </w:rPr>
        <w:lastRenderedPageBreak/>
        <w:t xml:space="preserve">String </w:t>
      </w:r>
      <w:proofErr w:type="spellStart"/>
      <w:r w:rsidRPr="00D67C03">
        <w:rPr>
          <w:lang w:val="de-DE"/>
        </w:rPr>
        <w:t>eingabeText</w:t>
      </w:r>
      <w:proofErr w:type="spellEnd"/>
      <w:r w:rsidRPr="00D67C03">
        <w:rPr>
          <w:lang w:val="de-DE"/>
        </w:rPr>
        <w:t xml:space="preserve"> = </w:t>
      </w:r>
      <w:proofErr w:type="spellStart"/>
      <w:r w:rsidRPr="00D67C03">
        <w:rPr>
          <w:lang w:val="de-DE"/>
        </w:rPr>
        <w:t>showInputDialog</w:t>
      </w:r>
      <w:proofErr w:type="spellEnd"/>
      <w:r w:rsidRPr="00D67C03">
        <w:rPr>
          <w:lang w:val="de-DE"/>
        </w:rPr>
        <w:t>("Bitte gib einen Text ein");</w:t>
      </w:r>
    </w:p>
    <w:p w14:paraId="5FB62678" w14:textId="6471F4E0" w:rsidR="00D67C03" w:rsidRDefault="00D67C03" w:rsidP="00D67C03">
      <w:pPr>
        <w:pStyle w:val="Quellcode"/>
      </w:pPr>
      <w:r>
        <w:t xml:space="preserve">String </w:t>
      </w:r>
      <w:proofErr w:type="spellStart"/>
      <w:r>
        <w:t>ausgabeText</w:t>
      </w:r>
      <w:proofErr w:type="spellEnd"/>
      <w:r>
        <w:t xml:space="preserve"> = </w:t>
      </w:r>
      <w:r w:rsidRPr="00D67C03">
        <w:t>""</w:t>
      </w:r>
      <w:r>
        <w:t>;</w:t>
      </w:r>
    </w:p>
    <w:p w14:paraId="69EEB424" w14:textId="1A6ACA38" w:rsidR="00D67C03" w:rsidRDefault="00D67C03" w:rsidP="00D67C03">
      <w:pPr>
        <w:pStyle w:val="Quellcode"/>
      </w:pPr>
      <w:r w:rsidRPr="004547C2">
        <w:t xml:space="preserve">  for(int </w:t>
      </w:r>
      <w:proofErr w:type="spellStart"/>
      <w:r w:rsidRPr="004547C2">
        <w:t>i</w:t>
      </w:r>
      <w:proofErr w:type="spellEnd"/>
      <w:r w:rsidRPr="004547C2">
        <w:t xml:space="preserve"> = </w:t>
      </w:r>
      <w:proofErr w:type="spellStart"/>
      <w:r w:rsidRPr="004547C2">
        <w:t>eingabeText.length</w:t>
      </w:r>
      <w:proofErr w:type="spellEnd"/>
      <w:r w:rsidRPr="004547C2">
        <w:t xml:space="preserve">()-1; </w:t>
      </w:r>
      <w:proofErr w:type="spellStart"/>
      <w:r w:rsidRPr="004547C2">
        <w:t>i</w:t>
      </w:r>
      <w:proofErr w:type="spellEnd"/>
      <w:r w:rsidRPr="004547C2">
        <w:t xml:space="preserve"> &gt;= 0; </w:t>
      </w:r>
      <w:proofErr w:type="spellStart"/>
      <w:r w:rsidRPr="004547C2">
        <w:t>i</w:t>
      </w:r>
      <w:proofErr w:type="spellEnd"/>
      <w:r w:rsidRPr="004547C2">
        <w:t>--){</w:t>
      </w:r>
    </w:p>
    <w:p w14:paraId="0581AE29" w14:textId="30298969" w:rsidR="00D67C03" w:rsidRPr="00D67C03" w:rsidRDefault="00D67C03" w:rsidP="00D67C03">
      <w:pPr>
        <w:pStyle w:val="Quellcode"/>
        <w:rPr>
          <w:lang w:val="de-DE"/>
        </w:rPr>
      </w:pPr>
      <w:r w:rsidRPr="00C327B2">
        <w:t xml:space="preserve">      </w:t>
      </w:r>
      <w:proofErr w:type="spellStart"/>
      <w:r w:rsidRPr="004547C2">
        <w:rPr>
          <w:lang w:val="de-DE"/>
        </w:rPr>
        <w:t>ausgabeText</w:t>
      </w:r>
      <w:proofErr w:type="spellEnd"/>
      <w:r w:rsidRPr="004547C2">
        <w:rPr>
          <w:lang w:val="de-DE"/>
        </w:rPr>
        <w:t xml:space="preserve"> = </w:t>
      </w:r>
      <w:proofErr w:type="spellStart"/>
      <w:r w:rsidRPr="004547C2">
        <w:rPr>
          <w:lang w:val="de-DE"/>
        </w:rPr>
        <w:t>ausgabeText</w:t>
      </w:r>
      <w:proofErr w:type="spellEnd"/>
      <w:r w:rsidRPr="004547C2">
        <w:rPr>
          <w:lang w:val="de-DE"/>
        </w:rPr>
        <w:t xml:space="preserve"> + </w:t>
      </w:r>
      <w:proofErr w:type="spellStart"/>
      <w:r w:rsidRPr="004547C2">
        <w:rPr>
          <w:lang w:val="de-DE"/>
        </w:rPr>
        <w:t>eingabeText.charAt</w:t>
      </w:r>
      <w:proofErr w:type="spellEnd"/>
      <w:r w:rsidRPr="004547C2">
        <w:rPr>
          <w:lang w:val="de-DE"/>
        </w:rPr>
        <w:t>(i);</w:t>
      </w:r>
    </w:p>
    <w:p w14:paraId="5B030FA5" w14:textId="3DDCC710" w:rsidR="00D67C03" w:rsidRDefault="00D67C03" w:rsidP="00D67C03">
      <w:pPr>
        <w:pStyle w:val="Quellcode"/>
      </w:pPr>
      <w:r>
        <w:t>}</w:t>
      </w:r>
    </w:p>
    <w:p w14:paraId="1F7C01FD" w14:textId="34F71462" w:rsidR="00D67C03" w:rsidRPr="004547C2" w:rsidRDefault="00D67C03" w:rsidP="0055736E">
      <w:pPr>
        <w:pStyle w:val="Quellcode"/>
        <w:keepNext/>
        <w:rPr>
          <w:lang w:val="de-DE"/>
        </w:rPr>
      </w:pPr>
      <w:proofErr w:type="spellStart"/>
      <w:r w:rsidRPr="004547C2">
        <w:t>System.out.println</w:t>
      </w:r>
      <w:proofErr w:type="spellEnd"/>
      <w:r w:rsidRPr="004547C2">
        <w:t>(</w:t>
      </w:r>
      <w:proofErr w:type="spellStart"/>
      <w:r w:rsidR="00F012CB">
        <w:t>ausgabe</w:t>
      </w:r>
      <w:r w:rsidRPr="004547C2">
        <w:t>Text</w:t>
      </w:r>
      <w:proofErr w:type="spellEnd"/>
      <w:r w:rsidRPr="004547C2">
        <w:t>);</w:t>
      </w:r>
    </w:p>
    <w:p w14:paraId="69A8996D" w14:textId="4E902387" w:rsidR="00D67C03" w:rsidRDefault="0055736E" w:rsidP="0055736E">
      <w:pPr>
        <w:pStyle w:val="UnterschriftINFSII"/>
      </w:pPr>
      <w:r>
        <w:t xml:space="preserve">Beispiel </w:t>
      </w:r>
      <w:fldSimple w:instr=" SEQ Beispiel \* ARABIC ">
        <w:r w:rsidR="00F069E7">
          <w:rPr>
            <w:noProof/>
          </w:rPr>
          <w:t>1</w:t>
        </w:r>
      </w:fldSimple>
      <w:r>
        <w:t xml:space="preserve">: </w:t>
      </w:r>
      <w:r w:rsidRPr="007A348B">
        <w:t xml:space="preserve">Implementierung von "Text rückwärts ausgeben" in </w:t>
      </w:r>
      <w:r>
        <w:t>Processing</w:t>
      </w:r>
    </w:p>
    <w:p w14:paraId="25C02EC0" w14:textId="26900CD5" w:rsidR="00CB22D1" w:rsidRDefault="00CB22D1" w:rsidP="00DD05E5">
      <w:r w:rsidRPr="004B2CBA">
        <w:rPr>
          <w:b/>
          <w:bCs/>
        </w:rPr>
        <w:t>Aufgabe</w:t>
      </w:r>
      <w:r w:rsidR="0055736E" w:rsidRPr="004B2CBA">
        <w:rPr>
          <w:b/>
          <w:bCs/>
        </w:rPr>
        <w:t xml:space="preserve"> 4</w:t>
      </w:r>
      <w:r w:rsidRPr="004B2CBA">
        <w:rPr>
          <w:b/>
          <w:bCs/>
        </w:rPr>
        <w:t>:</w:t>
      </w:r>
      <w:r w:rsidR="0055736E">
        <w:t xml:space="preserve"> </w:t>
      </w:r>
      <w:bookmarkStart w:id="1" w:name="_Hlk14085368"/>
      <w:r w:rsidR="0055736E">
        <w:t xml:space="preserve">Erstellen Sie ein Struktogramm für die Verschlüsselung mithilfe des </w:t>
      </w:r>
      <w:r>
        <w:t>Caesar</w:t>
      </w:r>
      <w:r w:rsidR="0055736E">
        <w:t>-Verfahrens.</w:t>
      </w:r>
      <w:bookmarkEnd w:id="1"/>
    </w:p>
    <w:p w14:paraId="073EE69A" w14:textId="77777777" w:rsidR="0055736E" w:rsidRDefault="0055736E" w:rsidP="00DD05E5">
      <w:bookmarkStart w:id="2" w:name="_Hlk14085439"/>
      <w:r w:rsidRPr="004B2CBA">
        <w:rPr>
          <w:b/>
          <w:bCs/>
        </w:rPr>
        <w:t>Aufgabe 5</w:t>
      </w:r>
      <w:r w:rsidRPr="0055736E">
        <w:t>:</w:t>
      </w:r>
      <w:r>
        <w:t xml:space="preserve"> </w:t>
      </w:r>
      <w:r w:rsidR="00405779">
        <w:t>Algorithmen begegnen uns auch im Alltag. Bei vielen Tätigkeiten verwenden wir Str</w:t>
      </w:r>
      <w:r w:rsidR="007C7CC7">
        <w:t>a</w:t>
      </w:r>
      <w:r w:rsidR="00405779">
        <w:t xml:space="preserve">tegien, die sich in Form eines Algorithmus formulieren lassen. </w:t>
      </w:r>
    </w:p>
    <w:p w14:paraId="6B100EC0" w14:textId="2019081B" w:rsidR="007C7CC7" w:rsidRDefault="00405779" w:rsidP="0055736E">
      <w:pPr>
        <w:pStyle w:val="Listenabsatz"/>
        <w:numPr>
          <w:ilvl w:val="0"/>
          <w:numId w:val="29"/>
        </w:numPr>
      </w:pPr>
      <w:r>
        <w:t xml:space="preserve">Stellen Sie sich z. B. einen Korb mit frisch gewaschener Wäsche vor, der Waschlappen, Handtücher und Badetücher enthält. Die Waschlappen sollen alle auf einen Stapel gelegt werden. Die Handtücher werden einmal </w:t>
      </w:r>
      <w:r w:rsidR="0055736E">
        <w:t xml:space="preserve">längs </w:t>
      </w:r>
      <w:r w:rsidR="007C7CC7">
        <w:t>in der Mitte gefaltet und dann zusammengerollt. Die Badetücher werden einmal längs in der Mitte gefaltet und dann zweimal in der Mitte parallel zur kürzeren Seite. Erstellen Sie ein Struktogramm</w:t>
      </w:r>
      <w:r w:rsidR="00671135">
        <w:t>,</w:t>
      </w:r>
      <w:r w:rsidR="007C7CC7">
        <w:t xml:space="preserve"> nach dessen Ausführung die Wäsche vollständig zusammengelegt ist.</w:t>
      </w:r>
    </w:p>
    <w:p w14:paraId="58434285" w14:textId="43438CB2" w:rsidR="00405779" w:rsidRDefault="007C7CC7" w:rsidP="0055736E">
      <w:pPr>
        <w:pStyle w:val="Listenabsatz"/>
        <w:numPr>
          <w:ilvl w:val="0"/>
          <w:numId w:val="29"/>
        </w:numPr>
      </w:pPr>
      <w:r>
        <w:t>Besonders spaßig wird es, wenn der Wäschekorb auch Socken enthält. Zu einem Socken muss systematisch der zweite Socken gesucht werden. Erst dann kann das Sockenpaar zusammengelegt werden. Erstellen sie ein geeignetes Struktogramm</w:t>
      </w:r>
      <w:r w:rsidR="0055736E">
        <w:t>.</w:t>
      </w:r>
      <w:r>
        <w:t xml:space="preserve"> Sie dürfen auch einen zweiten Wäschekorb zur Hilfe nehmen. </w:t>
      </w:r>
    </w:p>
    <w:p w14:paraId="11796A26" w14:textId="268BAAB7" w:rsidR="002E3880" w:rsidRDefault="002E3880" w:rsidP="0055736E">
      <w:pPr>
        <w:pStyle w:val="Listenabsatz"/>
        <w:numPr>
          <w:ilvl w:val="0"/>
          <w:numId w:val="29"/>
        </w:numPr>
      </w:pPr>
      <w:r>
        <w:t xml:space="preserve">Erstellen Sie ein Struktogramm zu einem selbst gewählten Vorgang, der Ihnen aus dem Alltag bekannt ist. </w:t>
      </w:r>
    </w:p>
    <w:p w14:paraId="6D699E00" w14:textId="77777777" w:rsidR="004B2CBA" w:rsidRDefault="0055736E" w:rsidP="00C24BE1">
      <w:pPr>
        <w:spacing w:after="0"/>
      </w:pPr>
      <w:bookmarkStart w:id="3" w:name="_Hlk14087349"/>
      <w:bookmarkEnd w:id="2"/>
      <w:r w:rsidRPr="0055736E">
        <w:rPr>
          <w:b/>
          <w:bCs/>
        </w:rPr>
        <w:t>Aufgabe 6</w:t>
      </w:r>
      <w:r>
        <w:t xml:space="preserve">: </w:t>
      </w:r>
    </w:p>
    <w:p w14:paraId="29AEAA0E" w14:textId="538818BB" w:rsidR="002E3880" w:rsidRDefault="002E3880" w:rsidP="004B2CBA">
      <w:pPr>
        <w:pStyle w:val="Listenabsatz"/>
        <w:numPr>
          <w:ilvl w:val="0"/>
          <w:numId w:val="31"/>
        </w:numPr>
      </w:pPr>
      <w:r>
        <w:t xml:space="preserve">Dem Anwender werden im Programmfenster eine Frage und zwei Antwortmöglichkeiten präsentiert. Je nachdem, ob der Anwender die richtige oder die falsche Antwort anklickt, soll </w:t>
      </w:r>
      <w:r w:rsidRPr="004B2CBA">
        <w:rPr>
          <w:i/>
          <w:iCs/>
        </w:rPr>
        <w:t>richtig</w:t>
      </w:r>
      <w:r>
        <w:t xml:space="preserve"> oder </w:t>
      </w:r>
      <w:r w:rsidRPr="004B2CBA">
        <w:rPr>
          <w:i/>
          <w:iCs/>
        </w:rPr>
        <w:t>falsch</w:t>
      </w:r>
      <w:r>
        <w:t xml:space="preserve"> angezeigt werden. Erstellen sie ein entsprechendes Struktogramm.</w:t>
      </w:r>
    </w:p>
    <w:p w14:paraId="27298F02" w14:textId="7F4F3360" w:rsidR="004B2CBA" w:rsidRDefault="004B2CBA" w:rsidP="004B2CBA">
      <w:pPr>
        <w:pStyle w:val="Listenabsatz"/>
        <w:numPr>
          <w:ilvl w:val="0"/>
          <w:numId w:val="31"/>
        </w:numPr>
      </w:pPr>
      <w:r>
        <w:t>Implementieren Sie Ihr Struktogramm in einer Programmiersprache, die Ihnen geeignet erscheint.</w:t>
      </w:r>
    </w:p>
    <w:p w14:paraId="179918F0" w14:textId="77777777" w:rsidR="004B2CBA" w:rsidRPr="004B2CBA" w:rsidRDefault="002E3880" w:rsidP="00C24BE1">
      <w:pPr>
        <w:spacing w:after="0"/>
        <w:rPr>
          <w:b/>
          <w:bCs/>
        </w:rPr>
      </w:pPr>
      <w:bookmarkStart w:id="4" w:name="_Hlk14091612"/>
      <w:bookmarkEnd w:id="3"/>
      <w:r w:rsidRPr="004B2CBA">
        <w:rPr>
          <w:b/>
          <w:bCs/>
        </w:rPr>
        <w:t xml:space="preserve">Aufgabe 7:  </w:t>
      </w:r>
    </w:p>
    <w:p w14:paraId="0950E39E" w14:textId="497B2877" w:rsidR="002E6407" w:rsidRDefault="002E3880" w:rsidP="004B2CBA">
      <w:pPr>
        <w:pStyle w:val="Listenabsatz"/>
        <w:numPr>
          <w:ilvl w:val="0"/>
          <w:numId w:val="30"/>
        </w:numPr>
      </w:pPr>
      <w:r>
        <w:t xml:space="preserve">Dem Anwender werden insgesamt </w:t>
      </w:r>
      <w:r w:rsidR="004860D2">
        <w:t>zehn</w:t>
      </w:r>
      <w:r>
        <w:t xml:space="preserve"> Rechenaufgaben mithilfe von Zufallszahlen gestellt. Wenn der Anwender die Aufgabe richtig löst, wird der Punktezähler um </w:t>
      </w:r>
      <w:r w:rsidR="004B2CBA">
        <w:t>1 hochgezählt. Am Ende erfährt der Anwender, wie viele Aufgaben er richtig gelöst hat. Erstellen Sie ein entsprechendes Struktogramm.</w:t>
      </w:r>
    </w:p>
    <w:p w14:paraId="66A77CA6" w14:textId="4C98BC07" w:rsidR="004B2CBA" w:rsidRDefault="004B2CBA" w:rsidP="004B2CBA">
      <w:pPr>
        <w:pStyle w:val="Listenabsatz"/>
        <w:numPr>
          <w:ilvl w:val="0"/>
          <w:numId w:val="30"/>
        </w:numPr>
      </w:pPr>
      <w:r>
        <w:t xml:space="preserve">Verändern Sie Ihr Struktogramm so, dass dem Anwender solange zufällige Rechenaufgaben gestellt werden, bis er </w:t>
      </w:r>
      <w:r w:rsidR="004860D2">
        <w:t>fünf</w:t>
      </w:r>
      <w:r>
        <w:t xml:space="preserve"> Aufgaben richtig gelöst hat.</w:t>
      </w:r>
    </w:p>
    <w:p w14:paraId="0B874245" w14:textId="1C72F0C0" w:rsidR="004B2CBA" w:rsidRDefault="004B2CBA" w:rsidP="004B2CBA">
      <w:pPr>
        <w:pStyle w:val="Listenabsatz"/>
        <w:numPr>
          <w:ilvl w:val="0"/>
          <w:numId w:val="30"/>
        </w:numPr>
      </w:pPr>
      <w:r>
        <w:t>Implementieren Sie Ihre Struktogramme in einer Programmiersprache, die Ihnen geeignet erscheint.</w:t>
      </w:r>
    </w:p>
    <w:bookmarkEnd w:id="4"/>
    <w:p w14:paraId="008AA76F" w14:textId="7FE5AA51" w:rsidR="004B2CBA" w:rsidRDefault="004B2CBA" w:rsidP="004B2CBA">
      <w:r w:rsidRPr="004B2CBA">
        <w:rPr>
          <w:b/>
          <w:bCs/>
        </w:rPr>
        <w:t>Aufgabe 8:</w:t>
      </w:r>
      <w:r>
        <w:t xml:space="preserve"> Im Leitfaden zur Zeichenkettenverarbeitung sollte in Aufgabe 12 das Problem gelöst werden, dass in einem Text die Zahlen 1 bis 12 durch das entsprechende Zahlwort ersetzt werden, alle anderen Zahlen aber erhalten bleiben. Eine konkrete Implementierung zur Lösung dieses Problems ist relativ anspruchsvoll, so dass Sie diese Aufgabe vielleicht noch nicht vollständig gelöst haben. Hier bietet es sich daher an, zunächst ein grobes Struktogramm zu entwerfen und dieses Schrittweise zu verfeinern. </w:t>
      </w:r>
      <w:r w:rsidR="00514431">
        <w:t>Abbildung</w:t>
      </w:r>
      <w:r w:rsidR="00285C97">
        <w:t xml:space="preserve"> 3</w:t>
      </w:r>
      <w:r w:rsidR="00514431">
        <w:t xml:space="preserve"> zeigt einen ersten Entwurf eines groben Struktogramms für </w:t>
      </w:r>
      <w:r w:rsidR="00514431">
        <w:lastRenderedPageBreak/>
        <w:t xml:space="preserve">dieses Problem. Vervollständigen </w:t>
      </w:r>
      <w:r w:rsidR="00285C97">
        <w:t xml:space="preserve">und verfeinern </w:t>
      </w:r>
      <w:r w:rsidR="00514431">
        <w:t>Sie das Struktogramm, indem Sie</w:t>
      </w:r>
      <w:r w:rsidR="00285C97">
        <w:t xml:space="preserve"> </w:t>
      </w:r>
      <w:r w:rsidR="00122655">
        <w:t xml:space="preserve">z. B. die </w:t>
      </w:r>
      <w:r w:rsidR="00514431">
        <w:t>umgang</w:t>
      </w:r>
      <w:r w:rsidR="008952D6">
        <w:t>s</w:t>
      </w:r>
      <w:r w:rsidR="00514431">
        <w:t>sprachlich formulier</w:t>
      </w:r>
      <w:r w:rsidR="008952D6">
        <w:t>t</w:t>
      </w:r>
      <w:r w:rsidR="00514431">
        <w:t>en Bedingungen in elementare Schritte zerlegen.</w:t>
      </w:r>
    </w:p>
    <w:p w14:paraId="07411983" w14:textId="77777777" w:rsidR="00285C97" w:rsidRDefault="00285C97" w:rsidP="00285C97">
      <w:pPr>
        <w:keepNext/>
      </w:pPr>
      <w:r w:rsidRPr="00285C97">
        <w:rPr>
          <w:noProof/>
        </w:rPr>
        <w:drawing>
          <wp:inline distT="0" distB="0" distL="0" distR="0" wp14:anchorId="29781F58" wp14:editId="2C9273F4">
            <wp:extent cx="5760720" cy="37947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794760"/>
                    </a:xfrm>
                    <a:prstGeom prst="rect">
                      <a:avLst/>
                    </a:prstGeom>
                    <a:noFill/>
                    <a:ln>
                      <a:noFill/>
                    </a:ln>
                  </pic:spPr>
                </pic:pic>
              </a:graphicData>
            </a:graphic>
          </wp:inline>
        </w:drawing>
      </w:r>
    </w:p>
    <w:p w14:paraId="608A4655" w14:textId="4BE25A84" w:rsidR="00285C97" w:rsidRDefault="00285C97" w:rsidP="004860D2">
      <w:pPr>
        <w:pStyle w:val="UnterschriftINFSII"/>
        <w:rPr>
          <w:noProof/>
        </w:rPr>
      </w:pPr>
      <w:r>
        <w:t xml:space="preserve">Abbildung </w:t>
      </w:r>
      <w:fldSimple w:instr=" SEQ Abbildung \* ARABIC ">
        <w:r w:rsidR="00F069E7">
          <w:rPr>
            <w:noProof/>
          </w:rPr>
          <w:t>3</w:t>
        </w:r>
      </w:fldSimple>
      <w:r>
        <w:t>: grobes Struktogramm zum Ersetzen der Zahlen 1 bis 12 in einem Tex</w:t>
      </w:r>
      <w:r>
        <w:rPr>
          <w:noProof/>
        </w:rPr>
        <w:t>t</w:t>
      </w:r>
    </w:p>
    <w:p w14:paraId="532B7773" w14:textId="77777777" w:rsidR="004860D2" w:rsidRDefault="004860D2" w:rsidP="002C5609">
      <w:pPr>
        <w:pStyle w:val="berschrift2"/>
      </w:pPr>
    </w:p>
    <w:p w14:paraId="1AACBDBE" w14:textId="77777777" w:rsidR="004860D2" w:rsidRDefault="004860D2" w:rsidP="002C5609">
      <w:pPr>
        <w:pStyle w:val="berschrift2"/>
      </w:pPr>
    </w:p>
    <w:p w14:paraId="153039DC" w14:textId="77777777" w:rsidR="004860D2" w:rsidRDefault="004860D2" w:rsidP="002C5609">
      <w:pPr>
        <w:pStyle w:val="berschrift2"/>
      </w:pPr>
    </w:p>
    <w:p w14:paraId="07F5647C" w14:textId="77777777" w:rsidR="004860D2" w:rsidRDefault="004860D2" w:rsidP="002C5609">
      <w:pPr>
        <w:pStyle w:val="berschrift2"/>
      </w:pPr>
    </w:p>
    <w:p w14:paraId="23A47036" w14:textId="77777777" w:rsidR="004860D2" w:rsidRDefault="004860D2" w:rsidP="002C5609">
      <w:pPr>
        <w:pStyle w:val="berschrift2"/>
      </w:pPr>
    </w:p>
    <w:p w14:paraId="7E2F6F7C" w14:textId="77777777" w:rsidR="004860D2" w:rsidRDefault="004860D2" w:rsidP="002C5609">
      <w:pPr>
        <w:pStyle w:val="berschrift2"/>
      </w:pPr>
    </w:p>
    <w:p w14:paraId="7C367B49" w14:textId="7671935E" w:rsidR="002C5609" w:rsidRDefault="002C5609" w:rsidP="002C5609">
      <w:pPr>
        <w:pStyle w:val="berschrift2"/>
      </w:pPr>
      <w:r>
        <w:t>Lizenz</w:t>
      </w:r>
    </w:p>
    <w:p w14:paraId="54DEF2B7" w14:textId="77777777" w:rsidR="004860D2" w:rsidRPr="005E1E04" w:rsidRDefault="004860D2" w:rsidP="004860D2">
      <w:bookmarkStart w:id="5" w:name="_Hlk48148046"/>
      <w:bookmarkStart w:id="6" w:name="_Hlk36642635"/>
      <w:r w:rsidRPr="005E1E04">
        <w:t xml:space="preserve">Dieses Werk ist lizenziert unter </w:t>
      </w:r>
      <w:r w:rsidRPr="004860D2">
        <w:t xml:space="preserve">einer </w:t>
      </w:r>
      <w:hyperlink r:id="rId21" w:history="1">
        <w:r w:rsidRPr="004860D2">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5"/>
    </w:p>
    <w:bookmarkEnd w:id="6"/>
    <w:p w14:paraId="2DA5AA9E" w14:textId="41C9A715" w:rsidR="002C5609" w:rsidRPr="002C5609" w:rsidRDefault="002C5609" w:rsidP="002C5609">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sectPr w:rsidR="002C5609" w:rsidRPr="002C5609" w:rsidSect="003179DB">
      <w:headerReference w:type="default" r:id="rId22"/>
      <w:footerReference w:type="default" r:id="rId2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52572" w14:textId="77777777" w:rsidR="005E2663" w:rsidRDefault="005E2663" w:rsidP="006D1346">
      <w:pPr>
        <w:spacing w:after="0" w:line="240" w:lineRule="auto"/>
      </w:pPr>
      <w:r>
        <w:separator/>
      </w:r>
    </w:p>
  </w:endnote>
  <w:endnote w:type="continuationSeparator" w:id="0">
    <w:p w14:paraId="5100918A" w14:textId="77777777" w:rsidR="005E2663" w:rsidRDefault="005E266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516A4DE3"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37375C9C">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671135">
      <w:rPr>
        <w:color w:val="808080" w:themeColor="background1" w:themeShade="80"/>
        <w:sz w:val="20"/>
        <w:szCs w:val="20"/>
      </w:rPr>
      <w:t>Dezember</w:t>
    </w:r>
    <w:r w:rsidRPr="007E2D0D">
      <w:rPr>
        <w:color w:val="808080" w:themeColor="background1" w:themeShade="80"/>
        <w:sz w:val="20"/>
        <w:szCs w:val="20"/>
      </w:rPr>
      <w:t xml:space="preserve"> 20</w:t>
    </w:r>
    <w:r w:rsidR="00671135">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AB9DE" w14:textId="77777777" w:rsidR="005E2663" w:rsidRDefault="005E2663" w:rsidP="006D1346">
      <w:pPr>
        <w:spacing w:after="0" w:line="240" w:lineRule="auto"/>
      </w:pPr>
      <w:r>
        <w:separator/>
      </w:r>
    </w:p>
  </w:footnote>
  <w:footnote w:type="continuationSeparator" w:id="0">
    <w:p w14:paraId="62CA73D2" w14:textId="77777777" w:rsidR="005E2663" w:rsidRDefault="005E2663" w:rsidP="006D1346">
      <w:pPr>
        <w:spacing w:after="0" w:line="240" w:lineRule="auto"/>
      </w:pPr>
      <w:r>
        <w:continuationSeparator/>
      </w:r>
    </w:p>
  </w:footnote>
  <w:footnote w:id="1">
    <w:p w14:paraId="16BF15DD" w14:textId="6A98A1D9" w:rsidR="00365AA3" w:rsidRDefault="00365AA3" w:rsidP="00365AA3">
      <w:pPr>
        <w:pStyle w:val="Funotentext"/>
      </w:pPr>
      <w:r>
        <w:rPr>
          <w:rStyle w:val="Funotenzeichen"/>
        </w:rPr>
        <w:footnoteRef/>
      </w:r>
      <w:r>
        <w:t xml:space="preserve"> DIN 66261 Informationsverarbeitung; Sinnbilder für Struktogramme nach </w:t>
      </w:r>
      <w:proofErr w:type="spellStart"/>
      <w:r>
        <w:t>Nassi-Shneiderman</w:t>
      </w:r>
      <w:proofErr w:type="spellEnd"/>
      <w:r w:rsidRPr="00365AA3">
        <w:t xml:space="preserve"> </w:t>
      </w:r>
      <w:hyperlink r:id="rId1" w:history="1">
        <w:r w:rsidRPr="00B22A37">
          <w:rPr>
            <w:rStyle w:val="Hyperlink"/>
            <w:color w:val="4E6B9E"/>
            <w:u w:val="none"/>
          </w:rPr>
          <w:t>https://www.din.de/de/wdc-beuth:din21:1255956</w:t>
        </w:r>
      </w:hyperlink>
      <w:r>
        <w:t xml:space="preserve"> </w:t>
      </w:r>
    </w:p>
  </w:footnote>
  <w:footnote w:id="2">
    <w:p w14:paraId="5630391B" w14:textId="7C8601A8" w:rsidR="00B22A37" w:rsidRDefault="00B22A37">
      <w:pPr>
        <w:pStyle w:val="Funotentext"/>
      </w:pPr>
      <w:r>
        <w:rPr>
          <w:rStyle w:val="Funotenzeichen"/>
        </w:rPr>
        <w:footnoteRef/>
      </w:r>
      <w:r>
        <w:t xml:space="preserve"> </w:t>
      </w:r>
      <w:r w:rsidRPr="00B22A37">
        <w:t xml:space="preserve">Niedersächsisches Kultusministerium (Hrsg.) (2017) Ergänzende Hinweise zum Kerncurriculum Informatik für die gymnasiale Oberstufe am Gymnasium, an der Gesamtschule sowie für das Kolleg. </w:t>
      </w:r>
      <w:hyperlink r:id="rId2" w:history="1">
        <w:r w:rsidRPr="00B22A37">
          <w:rPr>
            <w:rStyle w:val="Hyperlink"/>
            <w:color w:val="4E6B9E"/>
            <w:u w:val="none"/>
          </w:rPr>
          <w:t>http://db2.nibis.de/1db/cuvo/datei/INF_Ergaenzende-Hinweise_GO_2018.pdf</w:t>
        </w:r>
      </w:hyperlink>
      <w:r>
        <w:t xml:space="preserve"> </w:t>
      </w:r>
      <w:r w:rsidRPr="00B22A37">
        <w:t>[Datum des Zugriffs: 18.07.2019]</w:t>
      </w:r>
    </w:p>
  </w:footnote>
  <w:footnote w:id="3">
    <w:p w14:paraId="1794BC3C" w14:textId="3BFA8597" w:rsidR="00B22A37" w:rsidRDefault="00B22A37">
      <w:pPr>
        <w:pStyle w:val="Funotentext"/>
      </w:pPr>
      <w:r>
        <w:rPr>
          <w:rStyle w:val="Funotenzeichen"/>
        </w:rPr>
        <w:footnoteRef/>
      </w:r>
      <w:r>
        <w:t xml:space="preserve"> Bob Fisch (2009). </w:t>
      </w:r>
      <w:proofErr w:type="spellStart"/>
      <w:r>
        <w:t>Structorizer</w:t>
      </w:r>
      <w:proofErr w:type="spellEnd"/>
      <w:r>
        <w:t xml:space="preserve">. </w:t>
      </w:r>
      <w:hyperlink r:id="rId3" w:history="1">
        <w:r w:rsidRPr="00B22A37">
          <w:rPr>
            <w:rStyle w:val="Hyperlink"/>
            <w:color w:val="4E6B9E"/>
            <w:u w:val="none"/>
          </w:rPr>
          <w:t>https://structorizer.fisch.lu/index.php?include=news</w:t>
        </w:r>
      </w:hyperlink>
      <w:r>
        <w:t>. [Datum des Zugriffs: 18.07.2019]</w:t>
      </w:r>
    </w:p>
  </w:footnote>
  <w:footnote w:id="4">
    <w:p w14:paraId="722BC41A" w14:textId="14E3B991" w:rsidR="002C5609" w:rsidRDefault="002C5609">
      <w:pPr>
        <w:pStyle w:val="Funotentext"/>
      </w:pPr>
      <w:r>
        <w:rPr>
          <w:rStyle w:val="Funotenzeichen"/>
        </w:rPr>
        <w:footnoteRef/>
      </w:r>
      <w:r>
        <w:t xml:space="preserve"> </w:t>
      </w:r>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4" w:history="1">
        <w:r w:rsidRPr="002D38F2">
          <w:rPr>
            <w:rStyle w:val="LinkFunoteZchn"/>
          </w:rPr>
          <w:t>https://snap.berkeley.edu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27916AC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321B1D5">
          <wp:simplePos x="0" y="0"/>
          <wp:positionH relativeFrom="margin">
            <wp:align>right</wp:align>
          </wp:positionH>
          <wp:positionV relativeFrom="paragraph">
            <wp:posOffset>7620</wp:posOffset>
          </wp:positionV>
          <wp:extent cx="1079500" cy="770255"/>
          <wp:effectExtent l="0" t="0" r="635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79500" cy="770255"/>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Pr="007E2D0D">
      <w:rPr>
        <w:color w:val="808080" w:themeColor="background1" w:themeShade="80"/>
      </w:rPr>
      <w:br/>
      <w:t>der 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83055"/>
    <w:multiLevelType w:val="hybridMultilevel"/>
    <w:tmpl w:val="2EDCF26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457954"/>
    <w:multiLevelType w:val="hybridMultilevel"/>
    <w:tmpl w:val="8B48E3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EE56D9C"/>
    <w:multiLevelType w:val="hybridMultilevel"/>
    <w:tmpl w:val="C56EA3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FCB7521"/>
    <w:multiLevelType w:val="hybridMultilevel"/>
    <w:tmpl w:val="5A4EF7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6304B4D"/>
    <w:multiLevelType w:val="hybridMultilevel"/>
    <w:tmpl w:val="2AD0EC0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3B43DC"/>
    <w:multiLevelType w:val="hybridMultilevel"/>
    <w:tmpl w:val="A5A2D6B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3"/>
  </w:num>
  <w:num w:numId="3">
    <w:abstractNumId w:val="5"/>
  </w:num>
  <w:num w:numId="4">
    <w:abstractNumId w:val="21"/>
  </w:num>
  <w:num w:numId="5">
    <w:abstractNumId w:val="26"/>
  </w:num>
  <w:num w:numId="6">
    <w:abstractNumId w:val="24"/>
  </w:num>
  <w:num w:numId="7">
    <w:abstractNumId w:val="18"/>
  </w:num>
  <w:num w:numId="8">
    <w:abstractNumId w:val="16"/>
  </w:num>
  <w:num w:numId="9">
    <w:abstractNumId w:val="1"/>
  </w:num>
  <w:num w:numId="10">
    <w:abstractNumId w:val="15"/>
  </w:num>
  <w:num w:numId="11">
    <w:abstractNumId w:val="3"/>
  </w:num>
  <w:num w:numId="12">
    <w:abstractNumId w:val="22"/>
  </w:num>
  <w:num w:numId="13">
    <w:abstractNumId w:val="2"/>
  </w:num>
  <w:num w:numId="14">
    <w:abstractNumId w:val="11"/>
  </w:num>
  <w:num w:numId="15">
    <w:abstractNumId w:val="12"/>
  </w:num>
  <w:num w:numId="16">
    <w:abstractNumId w:val="17"/>
  </w:num>
  <w:num w:numId="17">
    <w:abstractNumId w:val="14"/>
  </w:num>
  <w:num w:numId="18">
    <w:abstractNumId w:val="7"/>
  </w:num>
  <w:num w:numId="19">
    <w:abstractNumId w:val="4"/>
  </w:num>
  <w:num w:numId="20">
    <w:abstractNumId w:val="25"/>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8"/>
  </w:num>
  <w:num w:numId="27">
    <w:abstractNumId w:val="10"/>
  </w:num>
  <w:num w:numId="28">
    <w:abstractNumId w:val="9"/>
  </w:num>
  <w:num w:numId="29">
    <w:abstractNumId w:val="13"/>
  </w:num>
  <w:num w:numId="30">
    <w:abstractNumId w:val="6"/>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0233"/>
    <w:rsid w:val="00014B4C"/>
    <w:rsid w:val="00017751"/>
    <w:rsid w:val="000260CC"/>
    <w:rsid w:val="00026157"/>
    <w:rsid w:val="00071419"/>
    <w:rsid w:val="00087065"/>
    <w:rsid w:val="000A263E"/>
    <w:rsid w:val="000E7FE5"/>
    <w:rsid w:val="00122655"/>
    <w:rsid w:val="00126D3F"/>
    <w:rsid w:val="00141AA6"/>
    <w:rsid w:val="00186A5F"/>
    <w:rsid w:val="001C2D07"/>
    <w:rsid w:val="001F61DE"/>
    <w:rsid w:val="001F622A"/>
    <w:rsid w:val="002027F4"/>
    <w:rsid w:val="00221D86"/>
    <w:rsid w:val="00224A86"/>
    <w:rsid w:val="00244639"/>
    <w:rsid w:val="00264EA1"/>
    <w:rsid w:val="00285C97"/>
    <w:rsid w:val="002C1331"/>
    <w:rsid w:val="002C5609"/>
    <w:rsid w:val="002E3880"/>
    <w:rsid w:val="002E6407"/>
    <w:rsid w:val="00311228"/>
    <w:rsid w:val="003179DB"/>
    <w:rsid w:val="00330DB0"/>
    <w:rsid w:val="00334221"/>
    <w:rsid w:val="00365AA3"/>
    <w:rsid w:val="00381B15"/>
    <w:rsid w:val="003906DC"/>
    <w:rsid w:val="003B7431"/>
    <w:rsid w:val="003D0FA4"/>
    <w:rsid w:val="003E4F79"/>
    <w:rsid w:val="003F45B4"/>
    <w:rsid w:val="003F5E3B"/>
    <w:rsid w:val="00405779"/>
    <w:rsid w:val="00412C43"/>
    <w:rsid w:val="00415B86"/>
    <w:rsid w:val="0042385F"/>
    <w:rsid w:val="00445135"/>
    <w:rsid w:val="004547C2"/>
    <w:rsid w:val="00466B9D"/>
    <w:rsid w:val="004850AB"/>
    <w:rsid w:val="004860D2"/>
    <w:rsid w:val="00494093"/>
    <w:rsid w:val="004B0D19"/>
    <w:rsid w:val="004B2CBA"/>
    <w:rsid w:val="004B35A7"/>
    <w:rsid w:val="004C1CE4"/>
    <w:rsid w:val="004C259A"/>
    <w:rsid w:val="004F1042"/>
    <w:rsid w:val="00514431"/>
    <w:rsid w:val="00527A1C"/>
    <w:rsid w:val="00540370"/>
    <w:rsid w:val="00554E24"/>
    <w:rsid w:val="0055736E"/>
    <w:rsid w:val="00571B15"/>
    <w:rsid w:val="005C4DAB"/>
    <w:rsid w:val="005E2663"/>
    <w:rsid w:val="005E301E"/>
    <w:rsid w:val="005E5D30"/>
    <w:rsid w:val="005F6623"/>
    <w:rsid w:val="00600140"/>
    <w:rsid w:val="00624413"/>
    <w:rsid w:val="0063498A"/>
    <w:rsid w:val="006464A2"/>
    <w:rsid w:val="00651EAA"/>
    <w:rsid w:val="00670587"/>
    <w:rsid w:val="00671135"/>
    <w:rsid w:val="006716EF"/>
    <w:rsid w:val="006773C2"/>
    <w:rsid w:val="00693FB8"/>
    <w:rsid w:val="006A257F"/>
    <w:rsid w:val="006B2673"/>
    <w:rsid w:val="006B39C8"/>
    <w:rsid w:val="006D1346"/>
    <w:rsid w:val="006D2CB4"/>
    <w:rsid w:val="006E07FD"/>
    <w:rsid w:val="006E6E35"/>
    <w:rsid w:val="006F44AA"/>
    <w:rsid w:val="00725A4D"/>
    <w:rsid w:val="0074626D"/>
    <w:rsid w:val="007674A3"/>
    <w:rsid w:val="00767591"/>
    <w:rsid w:val="00775EF8"/>
    <w:rsid w:val="0078342D"/>
    <w:rsid w:val="00793006"/>
    <w:rsid w:val="007C023E"/>
    <w:rsid w:val="007C7CC7"/>
    <w:rsid w:val="007D70FE"/>
    <w:rsid w:val="007D72BF"/>
    <w:rsid w:val="007E2D0D"/>
    <w:rsid w:val="0080396E"/>
    <w:rsid w:val="00844EA0"/>
    <w:rsid w:val="008508C6"/>
    <w:rsid w:val="00857C67"/>
    <w:rsid w:val="00871052"/>
    <w:rsid w:val="008952D6"/>
    <w:rsid w:val="008A360B"/>
    <w:rsid w:val="008A6407"/>
    <w:rsid w:val="008B14DF"/>
    <w:rsid w:val="008D44FF"/>
    <w:rsid w:val="008F2A39"/>
    <w:rsid w:val="00942CD1"/>
    <w:rsid w:val="00943DEE"/>
    <w:rsid w:val="00983AC1"/>
    <w:rsid w:val="009B1F75"/>
    <w:rsid w:val="009E1FF5"/>
    <w:rsid w:val="00A00FBD"/>
    <w:rsid w:val="00A01422"/>
    <w:rsid w:val="00A061E9"/>
    <w:rsid w:val="00A2678E"/>
    <w:rsid w:val="00A36CBF"/>
    <w:rsid w:val="00A43086"/>
    <w:rsid w:val="00AA35A0"/>
    <w:rsid w:val="00AC2022"/>
    <w:rsid w:val="00AC5E66"/>
    <w:rsid w:val="00AE3852"/>
    <w:rsid w:val="00B22A37"/>
    <w:rsid w:val="00B25B22"/>
    <w:rsid w:val="00B30F19"/>
    <w:rsid w:val="00B45DB5"/>
    <w:rsid w:val="00B65416"/>
    <w:rsid w:val="00B73C44"/>
    <w:rsid w:val="00B7608A"/>
    <w:rsid w:val="00B92DDF"/>
    <w:rsid w:val="00C020BB"/>
    <w:rsid w:val="00C24BE1"/>
    <w:rsid w:val="00C26C50"/>
    <w:rsid w:val="00C327B2"/>
    <w:rsid w:val="00C74D4B"/>
    <w:rsid w:val="00C848B6"/>
    <w:rsid w:val="00CA7665"/>
    <w:rsid w:val="00CB22D1"/>
    <w:rsid w:val="00CC05C6"/>
    <w:rsid w:val="00CC6DC4"/>
    <w:rsid w:val="00CF4465"/>
    <w:rsid w:val="00D01058"/>
    <w:rsid w:val="00D10AC8"/>
    <w:rsid w:val="00D30121"/>
    <w:rsid w:val="00D33E38"/>
    <w:rsid w:val="00D55F5F"/>
    <w:rsid w:val="00D67C03"/>
    <w:rsid w:val="00D72D0B"/>
    <w:rsid w:val="00D775E8"/>
    <w:rsid w:val="00DD05E5"/>
    <w:rsid w:val="00DE3722"/>
    <w:rsid w:val="00DF56A6"/>
    <w:rsid w:val="00E032F5"/>
    <w:rsid w:val="00E10441"/>
    <w:rsid w:val="00E34A08"/>
    <w:rsid w:val="00E36D04"/>
    <w:rsid w:val="00E619B1"/>
    <w:rsid w:val="00E64B3F"/>
    <w:rsid w:val="00E67B23"/>
    <w:rsid w:val="00E700F0"/>
    <w:rsid w:val="00E97449"/>
    <w:rsid w:val="00EB2F43"/>
    <w:rsid w:val="00EB5F95"/>
    <w:rsid w:val="00EC6E4C"/>
    <w:rsid w:val="00ED34D1"/>
    <w:rsid w:val="00EE1B92"/>
    <w:rsid w:val="00EF0090"/>
    <w:rsid w:val="00EF42B2"/>
    <w:rsid w:val="00F012CB"/>
    <w:rsid w:val="00F04A61"/>
    <w:rsid w:val="00F069E7"/>
    <w:rsid w:val="00F37CED"/>
    <w:rsid w:val="00F65F18"/>
    <w:rsid w:val="00F67B88"/>
    <w:rsid w:val="00F739FE"/>
    <w:rsid w:val="00F91B3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LinkText">
    <w:name w:val="Link_Text"/>
    <w:basedOn w:val="Standard"/>
    <w:link w:val="LinkTextZchn"/>
    <w:qFormat/>
    <w:rsid w:val="002C5609"/>
    <w:rPr>
      <w:color w:val="4E6B9E"/>
    </w:rPr>
  </w:style>
  <w:style w:type="character" w:customStyle="1" w:styleId="LinkTextZchn">
    <w:name w:val="Link_Text Zchn"/>
    <w:basedOn w:val="Absatz-Standardschriftart"/>
    <w:link w:val="LinkText"/>
    <w:rsid w:val="002C5609"/>
    <w:rPr>
      <w:color w:val="4E6B9E"/>
    </w:rPr>
  </w:style>
  <w:style w:type="character" w:styleId="Hervorhebung">
    <w:name w:val="Emphasis"/>
    <w:basedOn w:val="Absatz-Standardschriftart"/>
    <w:uiPriority w:val="20"/>
    <w:qFormat/>
    <w:rsid w:val="002C5609"/>
    <w:rPr>
      <w:i/>
      <w:iCs/>
    </w:rPr>
  </w:style>
  <w:style w:type="paragraph" w:customStyle="1" w:styleId="LinkFunote">
    <w:name w:val="Link_Fußnote"/>
    <w:basedOn w:val="Funotentext"/>
    <w:link w:val="LinkFunoteZchn"/>
    <w:qFormat/>
    <w:rsid w:val="002C5609"/>
    <w:rPr>
      <w:color w:val="4E6B9E"/>
    </w:rPr>
  </w:style>
  <w:style w:type="character" w:customStyle="1" w:styleId="LinkFunoteZchn">
    <w:name w:val="Link_Fußnote Zchn"/>
    <w:basedOn w:val="FunotentextZchn"/>
    <w:link w:val="LinkFunote"/>
    <w:rsid w:val="002C5609"/>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32062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yperlink" Target="http://creativecommons.org/licenses/by-nc-sa/4.0/"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footnotes.xml.rels><?xml version="1.0" encoding="UTF-8" standalone="yes"?>
<Relationships xmlns="http://schemas.openxmlformats.org/package/2006/relationships"><Relationship Id="rId3" Type="http://schemas.openxmlformats.org/officeDocument/2006/relationships/hyperlink" Target="https://structorizer.fisch.lu/index.php?include=news" TargetMode="External"/><Relationship Id="rId2" Type="http://schemas.openxmlformats.org/officeDocument/2006/relationships/hyperlink" Target="http://db2.nibis.de/1db/cuvo/datei/INF_Ergaenzende-Hinweise_GO_2018.pdf" TargetMode="External"/><Relationship Id="rId1" Type="http://schemas.openxmlformats.org/officeDocument/2006/relationships/hyperlink" Target="https://www.din.de/de/wdc-beuth:din21:1255956" TargetMode="External"/><Relationship Id="rId4"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6C720-C6F2-47BE-9172-F80B71996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1811</Words>
  <Characters>11415</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24</cp:revision>
  <cp:lastPrinted>2020-12-09T13:00:00Z</cp:lastPrinted>
  <dcterms:created xsi:type="dcterms:W3CDTF">2019-07-10T12:24:00Z</dcterms:created>
  <dcterms:modified xsi:type="dcterms:W3CDTF">2020-12-09T13:02:00Z</dcterms:modified>
</cp:coreProperties>
</file>